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48E82" w14:textId="77777777" w:rsidR="006B1FCA" w:rsidRDefault="006B1FCA" w:rsidP="00477EA1">
      <w:pPr>
        <w:tabs>
          <w:tab w:val="left" w:pos="3756"/>
        </w:tabs>
        <w:rPr>
          <w:rFonts w:ascii="Arial" w:hAnsi="Arial" w:cs="Arial"/>
          <w:sz w:val="20"/>
          <w:szCs w:val="20"/>
        </w:rPr>
      </w:pPr>
    </w:p>
    <w:p w14:paraId="794BBD5B" w14:textId="77777777" w:rsidR="00477EA1" w:rsidRPr="00477EA1" w:rsidRDefault="00756415" w:rsidP="00477EA1">
      <w:pPr>
        <w:tabs>
          <w:tab w:val="left" w:pos="3756"/>
        </w:tabs>
        <w:spacing w:after="240"/>
        <w:jc w:val="center"/>
        <w:rPr>
          <w:rFonts w:ascii="Arial" w:hAnsi="Arial" w:cs="Arial"/>
          <w:b/>
          <w:sz w:val="20"/>
          <w:szCs w:val="20"/>
        </w:rPr>
      </w:pPr>
      <w:r>
        <w:rPr>
          <w:rFonts w:ascii="Arial" w:hAnsi="Arial" w:cs="Arial"/>
          <w:b/>
          <w:sz w:val="20"/>
          <w:szCs w:val="20"/>
        </w:rPr>
        <w:t>PROJECT</w:t>
      </w:r>
      <w:r w:rsidR="00477EA1" w:rsidRPr="00477EA1">
        <w:rPr>
          <w:rFonts w:ascii="Arial" w:hAnsi="Arial" w:cs="Arial"/>
          <w:b/>
          <w:sz w:val="20"/>
          <w:szCs w:val="20"/>
        </w:rPr>
        <w:t xml:space="preserve"> AGREEMENT</w:t>
      </w:r>
    </w:p>
    <w:p w14:paraId="69AC4BBC" w14:textId="0154F119" w:rsidR="006B1FCA" w:rsidRPr="00BE5AA1" w:rsidRDefault="006B1FCA" w:rsidP="002408A9">
      <w:pPr>
        <w:spacing w:after="120"/>
        <w:jc w:val="both"/>
        <w:rPr>
          <w:rFonts w:ascii="Arial" w:hAnsi="Arial" w:cs="Arial"/>
          <w:sz w:val="20"/>
          <w:szCs w:val="20"/>
        </w:rPr>
      </w:pPr>
      <w:r w:rsidRPr="00BE5AA1">
        <w:rPr>
          <w:rFonts w:ascii="Arial" w:hAnsi="Arial" w:cs="Arial"/>
          <w:sz w:val="20"/>
          <w:szCs w:val="20"/>
        </w:rPr>
        <w:t xml:space="preserve">This </w:t>
      </w:r>
      <w:r w:rsidR="00756415">
        <w:rPr>
          <w:rFonts w:ascii="Arial" w:hAnsi="Arial" w:cs="Arial"/>
          <w:sz w:val="20"/>
          <w:szCs w:val="20"/>
        </w:rPr>
        <w:t>Project</w:t>
      </w:r>
      <w:r w:rsidR="007C77E3">
        <w:rPr>
          <w:rFonts w:ascii="Arial" w:hAnsi="Arial" w:cs="Arial"/>
          <w:sz w:val="20"/>
          <w:szCs w:val="20"/>
        </w:rPr>
        <w:t xml:space="preserve"> </w:t>
      </w:r>
      <w:r w:rsidRPr="00BE5AA1">
        <w:rPr>
          <w:rFonts w:ascii="Arial" w:hAnsi="Arial" w:cs="Arial"/>
          <w:sz w:val="20"/>
          <w:szCs w:val="20"/>
        </w:rPr>
        <w:t xml:space="preserve">Agreement </w:t>
      </w:r>
      <w:r w:rsidR="007C77E3">
        <w:rPr>
          <w:rFonts w:ascii="Arial" w:hAnsi="Arial" w:cs="Arial"/>
          <w:sz w:val="20"/>
          <w:szCs w:val="20"/>
        </w:rPr>
        <w:t xml:space="preserve">(“Agreement”) </w:t>
      </w:r>
      <w:r w:rsidRPr="00BE5AA1">
        <w:rPr>
          <w:rFonts w:ascii="Arial" w:hAnsi="Arial" w:cs="Arial"/>
          <w:sz w:val="20"/>
          <w:szCs w:val="20"/>
        </w:rPr>
        <w:t xml:space="preserve">is entered into as of the </w:t>
      </w:r>
      <w:r w:rsidR="00620AA0">
        <w:rPr>
          <w:rFonts w:ascii="Arial" w:hAnsi="Arial" w:cs="Arial"/>
          <w:sz w:val="20"/>
          <w:szCs w:val="20"/>
        </w:rPr>
        <w:fldChar w:fldCharType="begin">
          <w:ffData>
            <w:name w:val=""/>
            <w:enabled/>
            <w:calcOnExit w:val="0"/>
            <w:textInput/>
          </w:ffData>
        </w:fldChar>
      </w:r>
      <w:r w:rsidR="00620AA0">
        <w:rPr>
          <w:rFonts w:ascii="Arial" w:hAnsi="Arial" w:cs="Arial"/>
          <w:sz w:val="20"/>
          <w:szCs w:val="20"/>
        </w:rPr>
        <w:instrText xml:space="preserve"> FORMTEXT </w:instrText>
      </w:r>
      <w:r w:rsidR="00620AA0">
        <w:rPr>
          <w:rFonts w:ascii="Arial" w:hAnsi="Arial" w:cs="Arial"/>
          <w:sz w:val="20"/>
          <w:szCs w:val="20"/>
        </w:rPr>
      </w:r>
      <w:r w:rsidR="00620AA0">
        <w:rPr>
          <w:rFonts w:ascii="Arial" w:hAnsi="Arial" w:cs="Arial"/>
          <w:sz w:val="20"/>
          <w:szCs w:val="20"/>
        </w:rPr>
        <w:fldChar w:fldCharType="separate"/>
      </w:r>
      <w:r w:rsidR="00620AA0">
        <w:rPr>
          <w:rFonts w:ascii="Arial" w:hAnsi="Arial" w:cs="Arial"/>
          <w:noProof/>
          <w:sz w:val="20"/>
          <w:szCs w:val="20"/>
        </w:rPr>
        <w:t> </w:t>
      </w:r>
      <w:r w:rsidR="00620AA0">
        <w:rPr>
          <w:rFonts w:ascii="Arial" w:hAnsi="Arial" w:cs="Arial"/>
          <w:noProof/>
          <w:sz w:val="20"/>
          <w:szCs w:val="20"/>
        </w:rPr>
        <w:t> </w:t>
      </w:r>
      <w:r w:rsidR="00620AA0">
        <w:rPr>
          <w:rFonts w:ascii="Arial" w:hAnsi="Arial" w:cs="Arial"/>
          <w:noProof/>
          <w:sz w:val="20"/>
          <w:szCs w:val="20"/>
        </w:rPr>
        <w:t> </w:t>
      </w:r>
      <w:r w:rsidR="00620AA0">
        <w:rPr>
          <w:rFonts w:ascii="Arial" w:hAnsi="Arial" w:cs="Arial"/>
          <w:noProof/>
          <w:sz w:val="20"/>
          <w:szCs w:val="20"/>
        </w:rPr>
        <w:t> </w:t>
      </w:r>
      <w:r w:rsidR="00620AA0">
        <w:rPr>
          <w:rFonts w:ascii="Arial" w:hAnsi="Arial" w:cs="Arial"/>
          <w:noProof/>
          <w:sz w:val="20"/>
          <w:szCs w:val="20"/>
        </w:rPr>
        <w:t> </w:t>
      </w:r>
      <w:r w:rsidR="00620AA0">
        <w:rPr>
          <w:rFonts w:ascii="Arial" w:hAnsi="Arial" w:cs="Arial"/>
          <w:sz w:val="20"/>
          <w:szCs w:val="20"/>
        </w:rPr>
        <w:fldChar w:fldCharType="end"/>
      </w:r>
      <w:r w:rsidR="00B837EC">
        <w:rPr>
          <w:rFonts w:ascii="Arial" w:hAnsi="Arial" w:cs="Arial"/>
          <w:sz w:val="20"/>
          <w:szCs w:val="20"/>
        </w:rPr>
        <w:t xml:space="preserve"> </w:t>
      </w:r>
      <w:r w:rsidRPr="00BE5AA1">
        <w:rPr>
          <w:rFonts w:ascii="Arial" w:hAnsi="Arial" w:cs="Arial"/>
          <w:sz w:val="20"/>
          <w:szCs w:val="20"/>
        </w:rPr>
        <w:t>day of</w:t>
      </w:r>
      <w:r w:rsidR="002408A9" w:rsidRPr="00BE5AA1">
        <w:rPr>
          <w:rFonts w:ascii="Arial" w:hAnsi="Arial" w:cs="Arial"/>
          <w:sz w:val="20"/>
          <w:szCs w:val="20"/>
        </w:rPr>
        <w:t xml:space="preserve"> </w:t>
      </w:r>
      <w:r w:rsidR="00477EA1">
        <w:rPr>
          <w:rFonts w:ascii="Arial" w:hAnsi="Arial" w:cs="Arial"/>
          <w:sz w:val="20"/>
          <w:szCs w:val="20"/>
        </w:rPr>
        <w:fldChar w:fldCharType="begin">
          <w:ffData>
            <w:name w:val="Text2"/>
            <w:enabled/>
            <w:calcOnExit w:val="0"/>
            <w:textInput/>
          </w:ffData>
        </w:fldChar>
      </w:r>
      <w:bookmarkStart w:id="0" w:name="Text2"/>
      <w:r w:rsidR="00477EA1">
        <w:rPr>
          <w:rFonts w:ascii="Arial" w:hAnsi="Arial" w:cs="Arial"/>
          <w:sz w:val="20"/>
          <w:szCs w:val="20"/>
        </w:rPr>
        <w:instrText xml:space="preserve"> FORMTEXT </w:instrText>
      </w:r>
      <w:r w:rsidR="00477EA1">
        <w:rPr>
          <w:rFonts w:ascii="Arial" w:hAnsi="Arial" w:cs="Arial"/>
          <w:sz w:val="20"/>
          <w:szCs w:val="20"/>
        </w:rPr>
      </w:r>
      <w:r w:rsidR="00477EA1">
        <w:rPr>
          <w:rFonts w:ascii="Arial" w:hAnsi="Arial" w:cs="Arial"/>
          <w:sz w:val="20"/>
          <w:szCs w:val="20"/>
        </w:rPr>
        <w:fldChar w:fldCharType="separate"/>
      </w:r>
      <w:r w:rsidR="00477EA1">
        <w:rPr>
          <w:rFonts w:ascii="Arial" w:hAnsi="Arial" w:cs="Arial"/>
          <w:noProof/>
          <w:sz w:val="20"/>
          <w:szCs w:val="20"/>
        </w:rPr>
        <w:t> </w:t>
      </w:r>
      <w:r w:rsidR="00477EA1">
        <w:rPr>
          <w:rFonts w:ascii="Arial" w:hAnsi="Arial" w:cs="Arial"/>
          <w:noProof/>
          <w:sz w:val="20"/>
          <w:szCs w:val="20"/>
        </w:rPr>
        <w:t> </w:t>
      </w:r>
      <w:r w:rsidR="00477EA1">
        <w:rPr>
          <w:rFonts w:ascii="Arial" w:hAnsi="Arial" w:cs="Arial"/>
          <w:noProof/>
          <w:sz w:val="20"/>
          <w:szCs w:val="20"/>
        </w:rPr>
        <w:t> </w:t>
      </w:r>
      <w:r w:rsidR="00477EA1">
        <w:rPr>
          <w:rFonts w:ascii="Arial" w:hAnsi="Arial" w:cs="Arial"/>
          <w:noProof/>
          <w:sz w:val="20"/>
          <w:szCs w:val="20"/>
        </w:rPr>
        <w:t> </w:t>
      </w:r>
      <w:r w:rsidR="00477EA1">
        <w:rPr>
          <w:rFonts w:ascii="Arial" w:hAnsi="Arial" w:cs="Arial"/>
          <w:noProof/>
          <w:sz w:val="20"/>
          <w:szCs w:val="20"/>
        </w:rPr>
        <w:t> </w:t>
      </w:r>
      <w:r w:rsidR="00477EA1">
        <w:rPr>
          <w:rFonts w:ascii="Arial" w:hAnsi="Arial" w:cs="Arial"/>
          <w:sz w:val="20"/>
          <w:szCs w:val="20"/>
        </w:rPr>
        <w:fldChar w:fldCharType="end"/>
      </w:r>
      <w:bookmarkEnd w:id="0"/>
      <w:r w:rsidR="00675349">
        <w:rPr>
          <w:rFonts w:ascii="Arial" w:hAnsi="Arial" w:cs="Arial"/>
          <w:sz w:val="20"/>
          <w:szCs w:val="20"/>
        </w:rPr>
        <w:t>, 20</w:t>
      </w:r>
      <w:r w:rsidR="00477EA1">
        <w:rPr>
          <w:rFonts w:ascii="Arial" w:hAnsi="Arial" w:cs="Arial"/>
          <w:sz w:val="20"/>
          <w:szCs w:val="20"/>
        </w:rPr>
        <w:fldChar w:fldCharType="begin">
          <w:ffData>
            <w:name w:val="Text3"/>
            <w:enabled/>
            <w:calcOnExit w:val="0"/>
            <w:textInput>
              <w:maxLength w:val="1"/>
            </w:textInput>
          </w:ffData>
        </w:fldChar>
      </w:r>
      <w:bookmarkStart w:id="1" w:name="Text3"/>
      <w:r w:rsidR="00477EA1">
        <w:rPr>
          <w:rFonts w:ascii="Arial" w:hAnsi="Arial" w:cs="Arial"/>
          <w:sz w:val="20"/>
          <w:szCs w:val="20"/>
        </w:rPr>
        <w:instrText xml:space="preserve"> FORMTEXT </w:instrText>
      </w:r>
      <w:r w:rsidR="00477EA1">
        <w:rPr>
          <w:rFonts w:ascii="Arial" w:hAnsi="Arial" w:cs="Arial"/>
          <w:sz w:val="20"/>
          <w:szCs w:val="20"/>
        </w:rPr>
      </w:r>
      <w:r w:rsidR="00477EA1">
        <w:rPr>
          <w:rFonts w:ascii="Arial" w:hAnsi="Arial" w:cs="Arial"/>
          <w:sz w:val="20"/>
          <w:szCs w:val="20"/>
        </w:rPr>
        <w:fldChar w:fldCharType="separate"/>
      </w:r>
      <w:r w:rsidR="00477EA1">
        <w:rPr>
          <w:rFonts w:ascii="Arial" w:hAnsi="Arial" w:cs="Arial"/>
          <w:noProof/>
          <w:sz w:val="20"/>
          <w:szCs w:val="20"/>
        </w:rPr>
        <w:t> </w:t>
      </w:r>
      <w:r w:rsidR="00477EA1">
        <w:rPr>
          <w:rFonts w:ascii="Arial" w:hAnsi="Arial" w:cs="Arial"/>
          <w:sz w:val="20"/>
          <w:szCs w:val="20"/>
        </w:rPr>
        <w:fldChar w:fldCharType="end"/>
      </w:r>
      <w:bookmarkEnd w:id="1"/>
      <w:r w:rsidRPr="00BE5AA1">
        <w:rPr>
          <w:rFonts w:ascii="Arial" w:hAnsi="Arial" w:cs="Arial"/>
          <w:i/>
          <w:sz w:val="20"/>
          <w:szCs w:val="20"/>
        </w:rPr>
        <w:t xml:space="preserve"> </w:t>
      </w:r>
      <w:r w:rsidRPr="00BE5AA1">
        <w:rPr>
          <w:rFonts w:ascii="Arial" w:hAnsi="Arial" w:cs="Arial"/>
          <w:sz w:val="20"/>
          <w:szCs w:val="20"/>
        </w:rPr>
        <w:t>by and between:</w:t>
      </w:r>
    </w:p>
    <w:p w14:paraId="11E258EC" w14:textId="77777777" w:rsidR="006B1FCA" w:rsidRPr="00BE5AA1" w:rsidRDefault="00477EA1" w:rsidP="002408A9">
      <w:pPr>
        <w:spacing w:after="60"/>
        <w:jc w:val="both"/>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2"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r w:rsidR="006B1FCA" w:rsidRPr="00BE5AA1">
        <w:rPr>
          <w:rFonts w:ascii="Arial" w:hAnsi="Arial" w:cs="Arial"/>
          <w:sz w:val="20"/>
          <w:szCs w:val="20"/>
        </w:rPr>
        <w:t xml:space="preserve"> (“Institution”), notices for whom should be sent to the address shown below or to such address as Institution may inform UNT of in writing;</w:t>
      </w:r>
    </w:p>
    <w:p w14:paraId="3379FF3F" w14:textId="77777777" w:rsidR="006B1FCA" w:rsidRPr="00BE5AA1" w:rsidRDefault="006B1FCA" w:rsidP="002408A9">
      <w:pPr>
        <w:tabs>
          <w:tab w:val="left" w:pos="1080"/>
        </w:tabs>
        <w:rPr>
          <w:rFonts w:ascii="Arial" w:hAnsi="Arial" w:cs="Arial"/>
          <w:sz w:val="20"/>
          <w:szCs w:val="20"/>
        </w:rPr>
      </w:pPr>
      <w:r w:rsidRPr="00BE5AA1">
        <w:rPr>
          <w:rFonts w:ascii="Arial" w:hAnsi="Arial" w:cs="Arial"/>
          <w:sz w:val="20"/>
          <w:szCs w:val="20"/>
        </w:rPr>
        <w:t>Name:</w:t>
      </w:r>
      <w:r w:rsidR="002408A9" w:rsidRPr="00BE5AA1">
        <w:rPr>
          <w:rFonts w:ascii="Arial" w:hAnsi="Arial" w:cs="Arial"/>
          <w:sz w:val="20"/>
          <w:szCs w:val="20"/>
        </w:rPr>
        <w:tab/>
      </w:r>
      <w:r w:rsidR="00477EA1">
        <w:rPr>
          <w:rFonts w:ascii="Arial" w:hAnsi="Arial" w:cs="Arial"/>
          <w:sz w:val="20"/>
          <w:szCs w:val="20"/>
        </w:rPr>
        <w:fldChar w:fldCharType="begin">
          <w:ffData>
            <w:name w:val="Text5"/>
            <w:enabled/>
            <w:calcOnExit w:val="0"/>
            <w:textInput/>
          </w:ffData>
        </w:fldChar>
      </w:r>
      <w:bookmarkStart w:id="3" w:name="Text5"/>
      <w:r w:rsidR="00477EA1">
        <w:rPr>
          <w:rFonts w:ascii="Arial" w:hAnsi="Arial" w:cs="Arial"/>
          <w:sz w:val="20"/>
          <w:szCs w:val="20"/>
        </w:rPr>
        <w:instrText xml:space="preserve"> FORMTEXT </w:instrText>
      </w:r>
      <w:r w:rsidR="00477EA1">
        <w:rPr>
          <w:rFonts w:ascii="Arial" w:hAnsi="Arial" w:cs="Arial"/>
          <w:sz w:val="20"/>
          <w:szCs w:val="20"/>
        </w:rPr>
      </w:r>
      <w:r w:rsidR="00477EA1">
        <w:rPr>
          <w:rFonts w:ascii="Arial" w:hAnsi="Arial" w:cs="Arial"/>
          <w:sz w:val="20"/>
          <w:szCs w:val="20"/>
        </w:rPr>
        <w:fldChar w:fldCharType="separate"/>
      </w:r>
      <w:r w:rsidR="00477EA1">
        <w:rPr>
          <w:rFonts w:ascii="Arial" w:hAnsi="Arial" w:cs="Arial"/>
          <w:noProof/>
          <w:sz w:val="20"/>
          <w:szCs w:val="20"/>
        </w:rPr>
        <w:t> </w:t>
      </w:r>
      <w:r w:rsidR="00477EA1">
        <w:rPr>
          <w:rFonts w:ascii="Arial" w:hAnsi="Arial" w:cs="Arial"/>
          <w:noProof/>
          <w:sz w:val="20"/>
          <w:szCs w:val="20"/>
        </w:rPr>
        <w:t> </w:t>
      </w:r>
      <w:r w:rsidR="00477EA1">
        <w:rPr>
          <w:rFonts w:ascii="Arial" w:hAnsi="Arial" w:cs="Arial"/>
          <w:noProof/>
          <w:sz w:val="20"/>
          <w:szCs w:val="20"/>
        </w:rPr>
        <w:t> </w:t>
      </w:r>
      <w:r w:rsidR="00477EA1">
        <w:rPr>
          <w:rFonts w:ascii="Arial" w:hAnsi="Arial" w:cs="Arial"/>
          <w:noProof/>
          <w:sz w:val="20"/>
          <w:szCs w:val="20"/>
        </w:rPr>
        <w:t> </w:t>
      </w:r>
      <w:r w:rsidR="00477EA1">
        <w:rPr>
          <w:rFonts w:ascii="Arial" w:hAnsi="Arial" w:cs="Arial"/>
          <w:noProof/>
          <w:sz w:val="20"/>
          <w:szCs w:val="20"/>
        </w:rPr>
        <w:t> </w:t>
      </w:r>
      <w:r w:rsidR="00477EA1">
        <w:rPr>
          <w:rFonts w:ascii="Arial" w:hAnsi="Arial" w:cs="Arial"/>
          <w:sz w:val="20"/>
          <w:szCs w:val="20"/>
        </w:rPr>
        <w:fldChar w:fldCharType="end"/>
      </w:r>
      <w:bookmarkEnd w:id="3"/>
    </w:p>
    <w:p w14:paraId="6A41DF7D" w14:textId="77777777" w:rsidR="002408A9" w:rsidRPr="00BE5AA1" w:rsidRDefault="002408A9" w:rsidP="002408A9">
      <w:pPr>
        <w:tabs>
          <w:tab w:val="left" w:pos="1080"/>
        </w:tabs>
        <w:rPr>
          <w:rFonts w:ascii="Arial" w:hAnsi="Arial" w:cs="Arial"/>
          <w:sz w:val="20"/>
          <w:szCs w:val="20"/>
        </w:rPr>
      </w:pPr>
      <w:r w:rsidRPr="00BE5AA1">
        <w:rPr>
          <w:rFonts w:ascii="Arial" w:hAnsi="Arial" w:cs="Arial"/>
          <w:sz w:val="20"/>
          <w:szCs w:val="20"/>
        </w:rPr>
        <w:t>Address:</w:t>
      </w:r>
      <w:r w:rsidRPr="00BE5AA1">
        <w:rPr>
          <w:rFonts w:ascii="Arial" w:hAnsi="Arial" w:cs="Arial"/>
          <w:sz w:val="20"/>
          <w:szCs w:val="20"/>
        </w:rPr>
        <w:tab/>
      </w:r>
      <w:r w:rsidR="00B837EC">
        <w:rPr>
          <w:rFonts w:ascii="Arial" w:hAnsi="Arial" w:cs="Arial"/>
          <w:sz w:val="20"/>
          <w:szCs w:val="20"/>
        </w:rPr>
        <w:fldChar w:fldCharType="begin">
          <w:ffData>
            <w:name w:val="Text5"/>
            <w:enabled/>
            <w:calcOnExit w:val="0"/>
            <w:textInput/>
          </w:ffData>
        </w:fldChar>
      </w:r>
      <w:r w:rsidR="00B837EC">
        <w:rPr>
          <w:rFonts w:ascii="Arial" w:hAnsi="Arial" w:cs="Arial"/>
          <w:sz w:val="20"/>
          <w:szCs w:val="20"/>
        </w:rPr>
        <w:instrText xml:space="preserve"> FORMTEXT </w:instrText>
      </w:r>
      <w:r w:rsidR="00B837EC">
        <w:rPr>
          <w:rFonts w:ascii="Arial" w:hAnsi="Arial" w:cs="Arial"/>
          <w:sz w:val="20"/>
          <w:szCs w:val="20"/>
        </w:rPr>
      </w:r>
      <w:r w:rsidR="00B837EC">
        <w:rPr>
          <w:rFonts w:ascii="Arial" w:hAnsi="Arial" w:cs="Arial"/>
          <w:sz w:val="20"/>
          <w:szCs w:val="20"/>
        </w:rPr>
        <w:fldChar w:fldCharType="separate"/>
      </w:r>
      <w:r w:rsidR="00B837EC">
        <w:rPr>
          <w:rFonts w:ascii="Arial" w:hAnsi="Arial" w:cs="Arial"/>
          <w:noProof/>
          <w:sz w:val="20"/>
          <w:szCs w:val="20"/>
        </w:rPr>
        <w:t> </w:t>
      </w:r>
      <w:r w:rsidR="00B837EC">
        <w:rPr>
          <w:rFonts w:ascii="Arial" w:hAnsi="Arial" w:cs="Arial"/>
          <w:noProof/>
          <w:sz w:val="20"/>
          <w:szCs w:val="20"/>
        </w:rPr>
        <w:t> </w:t>
      </w:r>
      <w:r w:rsidR="00B837EC">
        <w:rPr>
          <w:rFonts w:ascii="Arial" w:hAnsi="Arial" w:cs="Arial"/>
          <w:noProof/>
          <w:sz w:val="20"/>
          <w:szCs w:val="20"/>
        </w:rPr>
        <w:t> </w:t>
      </w:r>
      <w:r w:rsidR="00B837EC">
        <w:rPr>
          <w:rFonts w:ascii="Arial" w:hAnsi="Arial" w:cs="Arial"/>
          <w:noProof/>
          <w:sz w:val="20"/>
          <w:szCs w:val="20"/>
        </w:rPr>
        <w:t> </w:t>
      </w:r>
      <w:r w:rsidR="00B837EC">
        <w:rPr>
          <w:rFonts w:ascii="Arial" w:hAnsi="Arial" w:cs="Arial"/>
          <w:noProof/>
          <w:sz w:val="20"/>
          <w:szCs w:val="20"/>
        </w:rPr>
        <w:t> </w:t>
      </w:r>
      <w:r w:rsidR="00B837EC">
        <w:rPr>
          <w:rFonts w:ascii="Arial" w:hAnsi="Arial" w:cs="Arial"/>
          <w:sz w:val="20"/>
          <w:szCs w:val="20"/>
        </w:rPr>
        <w:fldChar w:fldCharType="end"/>
      </w:r>
      <w:r w:rsidR="00B837EC">
        <w:rPr>
          <w:rFonts w:ascii="Arial" w:hAnsi="Arial" w:cs="Arial"/>
          <w:sz w:val="20"/>
          <w:szCs w:val="20"/>
        </w:rPr>
        <w:t xml:space="preserve"> </w:t>
      </w:r>
    </w:p>
    <w:p w14:paraId="7C27A2D0" w14:textId="77777777" w:rsidR="006B1FCA" w:rsidRPr="00BE5AA1" w:rsidRDefault="006B1FCA" w:rsidP="007C77E3">
      <w:pPr>
        <w:spacing w:before="120" w:after="180"/>
        <w:jc w:val="both"/>
        <w:rPr>
          <w:rFonts w:ascii="Arial" w:hAnsi="Arial" w:cs="Arial"/>
          <w:sz w:val="20"/>
          <w:szCs w:val="20"/>
        </w:rPr>
      </w:pPr>
      <w:r w:rsidRPr="00BE5AA1">
        <w:rPr>
          <w:rFonts w:ascii="Arial" w:hAnsi="Arial" w:cs="Arial"/>
          <w:sz w:val="20"/>
          <w:szCs w:val="20"/>
        </w:rPr>
        <w:t xml:space="preserve">and </w:t>
      </w:r>
      <w:r w:rsidRPr="00BE5AA1">
        <w:rPr>
          <w:rFonts w:ascii="Arial" w:hAnsi="Arial" w:cs="Arial"/>
          <w:b/>
          <w:sz w:val="20"/>
          <w:szCs w:val="20"/>
        </w:rPr>
        <w:t>University of North Texas</w:t>
      </w:r>
      <w:r w:rsidRPr="00BE5AA1">
        <w:rPr>
          <w:rFonts w:ascii="Arial" w:hAnsi="Arial" w:cs="Arial"/>
          <w:sz w:val="20"/>
          <w:szCs w:val="20"/>
        </w:rPr>
        <w:t xml:space="preserve"> (“UNT”), with offices at Willis Library, Room 370, 1516 West Highland Street, Denton, TX  76201. Notices for the UNT Libraries’ Portal to Texas History</w:t>
      </w:r>
      <w:r w:rsidRPr="00BE5AA1">
        <w:rPr>
          <w:rFonts w:ascii="Arial" w:hAnsi="Arial" w:cs="Arial"/>
          <w:sz w:val="20"/>
          <w:szCs w:val="20"/>
          <w:vertAlign w:val="superscript"/>
        </w:rPr>
        <w:t>SM</w:t>
      </w:r>
      <w:r w:rsidRPr="00BE5AA1">
        <w:rPr>
          <w:rFonts w:ascii="Arial" w:hAnsi="Arial" w:cs="Arial"/>
          <w:sz w:val="20"/>
          <w:szCs w:val="20"/>
        </w:rPr>
        <w:t xml:space="preserve"> should be sent to UNT Libraries, Attn: Digital Projects Unit, 1155 Union Circle # 305190, Denton, TX  76203-5190.</w:t>
      </w:r>
    </w:p>
    <w:p w14:paraId="179DEEB1" w14:textId="77777777" w:rsidR="006B1FCA" w:rsidRPr="00BE5AA1" w:rsidRDefault="006B1FCA" w:rsidP="007C77E3">
      <w:pPr>
        <w:spacing w:after="180"/>
        <w:jc w:val="both"/>
        <w:rPr>
          <w:rFonts w:ascii="Arial" w:hAnsi="Arial" w:cs="Arial"/>
          <w:sz w:val="20"/>
          <w:szCs w:val="20"/>
        </w:rPr>
      </w:pPr>
      <w:r w:rsidRPr="00BE5AA1">
        <w:rPr>
          <w:rFonts w:ascii="Arial" w:hAnsi="Arial" w:cs="Arial"/>
          <w:sz w:val="20"/>
          <w:szCs w:val="20"/>
        </w:rPr>
        <w:t>WHEREAS, UNT has a repository of digital information (“The Portal to Texas History</w:t>
      </w:r>
      <w:r w:rsidRPr="00BE5AA1">
        <w:rPr>
          <w:rFonts w:ascii="Arial" w:hAnsi="Arial" w:cs="Arial"/>
          <w:sz w:val="20"/>
          <w:szCs w:val="20"/>
          <w:vertAlign w:val="superscript"/>
        </w:rPr>
        <w:t>SM”</w:t>
      </w:r>
      <w:r w:rsidRPr="00BE5AA1">
        <w:rPr>
          <w:rFonts w:ascii="Arial" w:hAnsi="Arial" w:cs="Arial"/>
          <w:sz w:val="20"/>
          <w:szCs w:val="20"/>
        </w:rPr>
        <w:t>) in which participating institutions shall contribute historical materials, and UNT has agreed to store and deliver this information to Public, and</w:t>
      </w:r>
    </w:p>
    <w:p w14:paraId="20DAA9C9" w14:textId="77777777" w:rsidR="006B1FCA" w:rsidRPr="00BE5AA1" w:rsidRDefault="006B1FCA" w:rsidP="007C77E3">
      <w:pPr>
        <w:spacing w:after="180"/>
        <w:jc w:val="both"/>
        <w:rPr>
          <w:rFonts w:ascii="Arial" w:hAnsi="Arial" w:cs="Arial"/>
          <w:sz w:val="20"/>
          <w:szCs w:val="20"/>
        </w:rPr>
      </w:pPr>
      <w:r w:rsidRPr="00BE5AA1">
        <w:rPr>
          <w:rFonts w:ascii="Arial" w:hAnsi="Arial" w:cs="Arial"/>
          <w:sz w:val="20"/>
          <w:szCs w:val="20"/>
        </w:rPr>
        <w:t>WHEREAS, Institution desires to contribute materials to the Portal to Texas History</w:t>
      </w:r>
      <w:r w:rsidRPr="00BE5AA1">
        <w:rPr>
          <w:rFonts w:ascii="Arial" w:hAnsi="Arial" w:cs="Arial"/>
          <w:sz w:val="20"/>
          <w:szCs w:val="20"/>
          <w:vertAlign w:val="superscript"/>
        </w:rPr>
        <w:t>SM</w:t>
      </w:r>
      <w:r w:rsidRPr="00BE5AA1">
        <w:rPr>
          <w:rFonts w:ascii="Arial" w:hAnsi="Arial" w:cs="Arial"/>
          <w:sz w:val="20"/>
          <w:szCs w:val="20"/>
        </w:rPr>
        <w:t>,</w:t>
      </w:r>
    </w:p>
    <w:p w14:paraId="7FB0414F" w14:textId="77777777" w:rsidR="006B1FCA" w:rsidRPr="00BE5AA1" w:rsidRDefault="006B1FCA" w:rsidP="007C77E3">
      <w:pPr>
        <w:spacing w:after="180"/>
        <w:jc w:val="both"/>
        <w:rPr>
          <w:rFonts w:ascii="Arial" w:hAnsi="Arial" w:cs="Arial"/>
          <w:sz w:val="20"/>
          <w:szCs w:val="20"/>
        </w:rPr>
      </w:pPr>
      <w:r w:rsidRPr="00BE5AA1">
        <w:rPr>
          <w:rFonts w:ascii="Arial" w:hAnsi="Arial" w:cs="Arial"/>
          <w:sz w:val="20"/>
          <w:szCs w:val="20"/>
        </w:rPr>
        <w:t>NOW, THEREFORE, the parties agree as follows:</w:t>
      </w:r>
    </w:p>
    <w:p w14:paraId="27C663DE" w14:textId="77777777" w:rsidR="006B1FCA" w:rsidRPr="00BE5AA1" w:rsidRDefault="006B1FCA" w:rsidP="002408A9">
      <w:pPr>
        <w:numPr>
          <w:ilvl w:val="0"/>
          <w:numId w:val="1"/>
        </w:numPr>
        <w:tabs>
          <w:tab w:val="clear" w:pos="540"/>
        </w:tabs>
        <w:ind w:left="360"/>
        <w:jc w:val="both"/>
        <w:rPr>
          <w:rFonts w:ascii="Arial" w:hAnsi="Arial" w:cs="Arial"/>
          <w:sz w:val="20"/>
          <w:szCs w:val="20"/>
        </w:rPr>
      </w:pPr>
      <w:r w:rsidRPr="00BE5AA1">
        <w:rPr>
          <w:rFonts w:ascii="Arial" w:hAnsi="Arial" w:cs="Arial"/>
          <w:sz w:val="20"/>
          <w:szCs w:val="20"/>
        </w:rPr>
        <w:t>Definition</w:t>
      </w:r>
      <w:r w:rsidR="002408A9" w:rsidRPr="00BE5AA1">
        <w:rPr>
          <w:rFonts w:ascii="Arial" w:hAnsi="Arial" w:cs="Arial"/>
          <w:sz w:val="20"/>
          <w:szCs w:val="20"/>
        </w:rPr>
        <w:t>s</w:t>
      </w:r>
      <w:r w:rsidRPr="00BE5AA1">
        <w:rPr>
          <w:rFonts w:ascii="Arial" w:hAnsi="Arial" w:cs="Arial"/>
          <w:sz w:val="20"/>
          <w:szCs w:val="20"/>
        </w:rPr>
        <w:t>:</w:t>
      </w:r>
    </w:p>
    <w:p w14:paraId="00F21258" w14:textId="77777777" w:rsidR="006B1FCA" w:rsidRPr="00BE5AA1" w:rsidRDefault="006B1FCA" w:rsidP="002408A9">
      <w:pPr>
        <w:numPr>
          <w:ilvl w:val="0"/>
          <w:numId w:val="4"/>
        </w:numPr>
        <w:ind w:left="720"/>
        <w:jc w:val="both"/>
        <w:rPr>
          <w:rFonts w:ascii="Arial" w:hAnsi="Arial" w:cs="Arial"/>
          <w:sz w:val="20"/>
          <w:szCs w:val="20"/>
        </w:rPr>
      </w:pPr>
      <w:r w:rsidRPr="00BE5AA1">
        <w:rPr>
          <w:rFonts w:ascii="Arial" w:hAnsi="Arial" w:cs="Arial"/>
          <w:sz w:val="20"/>
          <w:szCs w:val="20"/>
        </w:rPr>
        <w:t>“Public” shall mean users via general Internet access.</w:t>
      </w:r>
    </w:p>
    <w:p w14:paraId="61B67383" w14:textId="77777777" w:rsidR="006B1FCA" w:rsidRPr="00BE5AA1" w:rsidRDefault="006B1FCA" w:rsidP="002408A9">
      <w:pPr>
        <w:numPr>
          <w:ilvl w:val="0"/>
          <w:numId w:val="4"/>
        </w:numPr>
        <w:ind w:left="720"/>
        <w:jc w:val="both"/>
        <w:rPr>
          <w:rFonts w:ascii="Arial" w:hAnsi="Arial" w:cs="Arial"/>
          <w:sz w:val="20"/>
          <w:szCs w:val="20"/>
        </w:rPr>
      </w:pPr>
      <w:r w:rsidRPr="00BE5AA1">
        <w:rPr>
          <w:rFonts w:ascii="Arial" w:hAnsi="Arial" w:cs="Arial"/>
          <w:sz w:val="20"/>
          <w:szCs w:val="20"/>
        </w:rPr>
        <w:t xml:space="preserve">“Licensed Materials” shall mean all digital files contributed by Institution to be stored and delivered from UNT computers other than public records. </w:t>
      </w:r>
    </w:p>
    <w:p w14:paraId="2F7A559D" w14:textId="77777777" w:rsidR="009C3A22" w:rsidRPr="00BE5AA1" w:rsidRDefault="009C3A22" w:rsidP="002408A9">
      <w:pPr>
        <w:numPr>
          <w:ilvl w:val="0"/>
          <w:numId w:val="4"/>
        </w:numPr>
        <w:ind w:left="720"/>
        <w:jc w:val="both"/>
        <w:rPr>
          <w:rFonts w:ascii="Arial" w:hAnsi="Arial" w:cs="Arial"/>
          <w:sz w:val="20"/>
          <w:szCs w:val="20"/>
        </w:rPr>
      </w:pPr>
      <w:r w:rsidRPr="00BE5AA1">
        <w:rPr>
          <w:rFonts w:ascii="Arial" w:hAnsi="Arial" w:cs="Arial"/>
          <w:sz w:val="20"/>
          <w:szCs w:val="20"/>
        </w:rPr>
        <w:t>“Metadata” shall mean all information used to search and locate an object such as title, author, subjects, keywords, descriptions, or publisher contributed by Institution, derived from the provided digital files</w:t>
      </w:r>
      <w:r w:rsidR="00D66932" w:rsidRPr="00BE5AA1">
        <w:rPr>
          <w:rFonts w:ascii="Arial" w:hAnsi="Arial" w:cs="Arial"/>
          <w:sz w:val="20"/>
          <w:szCs w:val="20"/>
        </w:rPr>
        <w:t>,</w:t>
      </w:r>
      <w:r w:rsidRPr="00BE5AA1">
        <w:rPr>
          <w:rFonts w:ascii="Arial" w:hAnsi="Arial" w:cs="Arial"/>
          <w:sz w:val="20"/>
          <w:szCs w:val="20"/>
        </w:rPr>
        <w:t xml:space="preserve"> or created by UNT</w:t>
      </w:r>
    </w:p>
    <w:p w14:paraId="033331FE" w14:textId="77777777" w:rsidR="006B1FCA" w:rsidRPr="00BE5AA1" w:rsidRDefault="006B1FCA" w:rsidP="002408A9">
      <w:pPr>
        <w:numPr>
          <w:ilvl w:val="0"/>
          <w:numId w:val="4"/>
        </w:numPr>
        <w:ind w:left="720"/>
        <w:jc w:val="both"/>
        <w:rPr>
          <w:rFonts w:ascii="Arial" w:hAnsi="Arial" w:cs="Arial"/>
          <w:sz w:val="20"/>
          <w:szCs w:val="20"/>
        </w:rPr>
      </w:pPr>
      <w:r w:rsidRPr="00BE5AA1">
        <w:rPr>
          <w:rFonts w:ascii="Arial" w:hAnsi="Arial" w:cs="Arial"/>
          <w:sz w:val="20"/>
          <w:szCs w:val="20"/>
        </w:rPr>
        <w:t>“Public Records” shall mean records a governmental agency or body is legally required to keep.</w:t>
      </w:r>
    </w:p>
    <w:p w14:paraId="5E119B76" w14:textId="77777777" w:rsidR="006B1FCA" w:rsidRPr="00BE5AA1" w:rsidRDefault="006B1FCA" w:rsidP="002408A9">
      <w:pPr>
        <w:numPr>
          <w:ilvl w:val="0"/>
          <w:numId w:val="4"/>
        </w:numPr>
        <w:ind w:left="720"/>
        <w:jc w:val="both"/>
        <w:rPr>
          <w:rFonts w:ascii="Arial" w:hAnsi="Arial" w:cs="Arial"/>
          <w:sz w:val="20"/>
          <w:szCs w:val="20"/>
        </w:rPr>
      </w:pPr>
      <w:r w:rsidRPr="00BE5AA1">
        <w:rPr>
          <w:rFonts w:ascii="Arial" w:hAnsi="Arial" w:cs="Arial"/>
          <w:sz w:val="20"/>
          <w:szCs w:val="20"/>
        </w:rPr>
        <w:t xml:space="preserve">“Public Domain” shall mean a work free of copyright </w:t>
      </w:r>
    </w:p>
    <w:p w14:paraId="6485F4EE" w14:textId="77777777" w:rsidR="006B1FCA" w:rsidRPr="00BE5AA1" w:rsidRDefault="006B1FCA" w:rsidP="002408A9">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Institution represents and warrants that:</w:t>
      </w:r>
    </w:p>
    <w:p w14:paraId="021230FF" w14:textId="77777777" w:rsidR="006B1FCA" w:rsidRPr="00BE5AA1" w:rsidRDefault="006B1FCA" w:rsidP="002408A9">
      <w:pPr>
        <w:numPr>
          <w:ilvl w:val="0"/>
          <w:numId w:val="2"/>
        </w:numPr>
        <w:tabs>
          <w:tab w:val="clear" w:pos="1080"/>
        </w:tabs>
        <w:ind w:left="720"/>
        <w:jc w:val="both"/>
        <w:rPr>
          <w:rFonts w:ascii="Arial" w:hAnsi="Arial" w:cs="Arial"/>
          <w:sz w:val="20"/>
          <w:szCs w:val="20"/>
        </w:rPr>
      </w:pPr>
      <w:r w:rsidRPr="00BE5AA1">
        <w:rPr>
          <w:rFonts w:ascii="Arial" w:hAnsi="Arial" w:cs="Arial"/>
          <w:sz w:val="20"/>
          <w:szCs w:val="20"/>
        </w:rPr>
        <w:t>Institution has the full right and authority to enter into this Agreement;</w:t>
      </w:r>
    </w:p>
    <w:p w14:paraId="0EEE54A5" w14:textId="77777777" w:rsidR="006B1FCA" w:rsidRPr="00BE5AA1" w:rsidRDefault="006B1FCA" w:rsidP="002408A9">
      <w:pPr>
        <w:numPr>
          <w:ilvl w:val="0"/>
          <w:numId w:val="2"/>
        </w:numPr>
        <w:tabs>
          <w:tab w:val="clear" w:pos="1080"/>
        </w:tabs>
        <w:ind w:left="720"/>
        <w:jc w:val="both"/>
        <w:rPr>
          <w:rFonts w:ascii="Arial" w:hAnsi="Arial" w:cs="Arial"/>
          <w:sz w:val="20"/>
          <w:szCs w:val="20"/>
        </w:rPr>
      </w:pPr>
      <w:r w:rsidRPr="00BE5AA1">
        <w:rPr>
          <w:rFonts w:ascii="Arial" w:hAnsi="Arial" w:cs="Arial"/>
          <w:sz w:val="20"/>
          <w:szCs w:val="20"/>
        </w:rPr>
        <w:t>Institution has the full right and authority to perform its duties as described herein and to authorize UNT to perform duties as described herein in reliance on Institution's warranty;</w:t>
      </w:r>
    </w:p>
    <w:p w14:paraId="683205A6" w14:textId="77777777" w:rsidR="006B1FCA" w:rsidRPr="00BE5AA1" w:rsidRDefault="006B1FCA" w:rsidP="002408A9">
      <w:pPr>
        <w:numPr>
          <w:ilvl w:val="0"/>
          <w:numId w:val="2"/>
        </w:numPr>
        <w:tabs>
          <w:tab w:val="clear" w:pos="1080"/>
        </w:tabs>
        <w:ind w:left="720"/>
        <w:jc w:val="both"/>
        <w:rPr>
          <w:rFonts w:ascii="Arial" w:hAnsi="Arial" w:cs="Arial"/>
          <w:sz w:val="20"/>
          <w:szCs w:val="20"/>
        </w:rPr>
      </w:pPr>
      <w:r w:rsidRPr="00BE5AA1">
        <w:rPr>
          <w:rFonts w:ascii="Arial" w:hAnsi="Arial" w:cs="Arial"/>
          <w:sz w:val="20"/>
          <w:szCs w:val="20"/>
        </w:rPr>
        <w:t xml:space="preserve">Institution has not assigned, pledged or otherwise encumbered the rights in the Licensed Materials, corresponding digital reproductions, </w:t>
      </w:r>
      <w:r w:rsidR="00644106" w:rsidRPr="00BE5AA1">
        <w:rPr>
          <w:rFonts w:ascii="Arial" w:hAnsi="Arial" w:cs="Arial"/>
          <w:sz w:val="20"/>
          <w:szCs w:val="20"/>
        </w:rPr>
        <w:t>nor</w:t>
      </w:r>
      <w:r w:rsidRPr="00BE5AA1">
        <w:rPr>
          <w:rFonts w:ascii="Arial" w:hAnsi="Arial" w:cs="Arial"/>
          <w:sz w:val="20"/>
          <w:szCs w:val="20"/>
        </w:rPr>
        <w:t xml:space="preserve"> related material created for or provided to UNT under this Agreement. Institution represents and warrants that neither the digital reproductions and/or related material created for or provided to UNT under this Agreement will interfere with or violate any rights of third parties, any copyright, or any other right, and will contain no matter that is libelous or in violation of any rights of privacy or that is otherwise contrary to law.</w:t>
      </w:r>
    </w:p>
    <w:p w14:paraId="620F9BA0" w14:textId="77777777" w:rsidR="006B1FCA" w:rsidRPr="00BE5AA1" w:rsidRDefault="006B1FCA" w:rsidP="002408A9">
      <w:pPr>
        <w:numPr>
          <w:ilvl w:val="0"/>
          <w:numId w:val="2"/>
        </w:numPr>
        <w:tabs>
          <w:tab w:val="clear" w:pos="1080"/>
        </w:tabs>
        <w:ind w:left="720"/>
        <w:jc w:val="both"/>
        <w:rPr>
          <w:rFonts w:ascii="Arial" w:hAnsi="Arial" w:cs="Arial"/>
          <w:sz w:val="20"/>
          <w:szCs w:val="20"/>
        </w:rPr>
      </w:pPr>
      <w:r w:rsidRPr="00BE5AA1">
        <w:rPr>
          <w:rFonts w:ascii="Arial" w:hAnsi="Arial" w:cs="Arial"/>
          <w:sz w:val="20"/>
          <w:szCs w:val="20"/>
        </w:rPr>
        <w:t xml:space="preserve">Institution will give UNT prompt written notice of any suit, action, proceeding, or complaint brought against it alleging facts, which if proven, would constitute a breach of the warranties made by Institution. </w:t>
      </w:r>
    </w:p>
    <w:p w14:paraId="0BD23FAA"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 xml:space="preserve">UNT will cease to store and/or </w:t>
      </w:r>
      <w:r w:rsidR="00E37A91" w:rsidRPr="00BE5AA1">
        <w:rPr>
          <w:rFonts w:ascii="Arial" w:hAnsi="Arial" w:cs="Arial"/>
          <w:sz w:val="20"/>
          <w:szCs w:val="20"/>
        </w:rPr>
        <w:t xml:space="preserve">distribute </w:t>
      </w:r>
      <w:r w:rsidRPr="00BE5AA1">
        <w:rPr>
          <w:rFonts w:ascii="Arial" w:hAnsi="Arial" w:cs="Arial"/>
          <w:sz w:val="20"/>
          <w:szCs w:val="20"/>
        </w:rPr>
        <w:t>products if so ordered by any judicial rule or order or otherwise at the discretion of UNT.  UNT reserves the right to discontinue storage and distribution of the Licensed Materials.</w:t>
      </w:r>
    </w:p>
    <w:p w14:paraId="1BE11DDF"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 xml:space="preserve">Institution hereby grants to UNT the perpetual and unlimited rights to: permit UNT to  post Licensed Materials; permit Public to search, view, and browse the Licensed Materials; permit Public to print or download the Licensed Materials for all non-commercial purposes allowed by this Agreement; create lower resolution derivative versions of Licensed Materials for systematic distribution to Public; and use Licensed Materials in presentations about and promotions for the project, and in online exhibits or educational materials, such as lesson plans or learning activities. </w:t>
      </w:r>
    </w:p>
    <w:p w14:paraId="2643C7EF"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Excluding the use of materials in the Public Domain and except as expressly permitted in this</w:t>
      </w:r>
      <w:bookmarkStart w:id="4" w:name="_GoBack"/>
      <w:bookmarkEnd w:id="4"/>
      <w:r w:rsidRPr="00BE5AA1">
        <w:rPr>
          <w:rFonts w:ascii="Arial" w:hAnsi="Arial" w:cs="Arial"/>
          <w:sz w:val="20"/>
          <w:szCs w:val="20"/>
        </w:rPr>
        <w:t xml:space="preserve"> Agreement, UNT will not use the Licensed Materials for any substantial or systematic reproduction; </w:t>
      </w:r>
      <w:r w:rsidRPr="00BE5AA1">
        <w:rPr>
          <w:rFonts w:ascii="Arial" w:hAnsi="Arial" w:cs="Arial"/>
          <w:sz w:val="20"/>
          <w:szCs w:val="20"/>
        </w:rPr>
        <w:lastRenderedPageBreak/>
        <w:t>redistribution, reselling or sublicensing in any manner including in connection with fee-for-service use; or a commercial use other than one expressly agreed upon by the parties.</w:t>
      </w:r>
    </w:p>
    <w:p w14:paraId="1159E016" w14:textId="77777777" w:rsidR="00491B4E" w:rsidRPr="00BE5AA1" w:rsidRDefault="00442EAE"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Any Metadata created or contributed by Institution or derived from Licensed Materials by UNT is in the public domain.  Institution warrants that Institution has dedicated any created, contributed, or derived Metadata</w:t>
      </w:r>
      <w:r w:rsidR="003C6D31" w:rsidRPr="00BE5AA1">
        <w:rPr>
          <w:rFonts w:ascii="Arial" w:hAnsi="Arial" w:cs="Arial"/>
          <w:sz w:val="20"/>
          <w:szCs w:val="20"/>
        </w:rPr>
        <w:t xml:space="preserve"> to the public domain by waiving all of Institution’s rights to the Metadata worldwide under copyright law, including all related and neighboring rights. UNT may copy, modify, and distribute Metadata, even for commercial purposes without permission. </w:t>
      </w:r>
    </w:p>
    <w:p w14:paraId="3FF671AD"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UNT shall post appropriate notices informing users of their obligations under this agreement and of the applicability of United States Copyright Act to the reproduction of the Licensed Materials.  UNT shall provide appropriate notices informing users of the name and address of the institution that submitted each item or collection.</w:t>
      </w:r>
    </w:p>
    <w:p w14:paraId="6C73D0D6"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Except as permitted by this Agreement, neither UNT, nor Public of the UNT Libraries’ Portal to Texas History</w:t>
      </w:r>
      <w:r w:rsidRPr="00BE5AA1">
        <w:rPr>
          <w:rFonts w:ascii="Arial" w:hAnsi="Arial" w:cs="Arial"/>
          <w:sz w:val="20"/>
          <w:szCs w:val="20"/>
          <w:vertAlign w:val="superscript"/>
        </w:rPr>
        <w:t>SM</w:t>
      </w:r>
      <w:r w:rsidRPr="00BE5AA1">
        <w:rPr>
          <w:rFonts w:ascii="Arial" w:hAnsi="Arial" w:cs="Arial"/>
          <w:sz w:val="20"/>
          <w:szCs w:val="20"/>
        </w:rPr>
        <w:t xml:space="preserve"> may modify, adapt, transform, translate or create any derivative work based on any materials included in the Licensed Materials, or otherwise use any such materials in a manner that would infringe the copyright or other proprietary rights therein. UNT shall post appropriate notices informing Public of their obligations under this Agreement and of the applicability of United States Copyright laws to the reproduction of the Licensed Material. </w:t>
      </w:r>
    </w:p>
    <w:p w14:paraId="321F9D86"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 xml:space="preserve">In no event shall UNT be liable for incidental, special, or consequential damages suffered by Institution, even if it has previously been advised of the possibility of such damages. Institution’s exclusive remedy for violation of this Agreement shall be the right to terminate this agreement upon </w:t>
      </w:r>
      <w:r w:rsidR="00477EA1" w:rsidRPr="00BE5AA1">
        <w:rPr>
          <w:rFonts w:ascii="Arial" w:hAnsi="Arial" w:cs="Arial"/>
          <w:sz w:val="20"/>
          <w:szCs w:val="20"/>
        </w:rPr>
        <w:t>30-day</w:t>
      </w:r>
      <w:r w:rsidRPr="00BE5AA1">
        <w:rPr>
          <w:rFonts w:ascii="Arial" w:hAnsi="Arial" w:cs="Arial"/>
          <w:sz w:val="20"/>
          <w:szCs w:val="20"/>
        </w:rPr>
        <w:t xml:space="preserve"> notice and the right to use the licensed materials. Nothing herein shall restrict the right of the Institution from taking such legal action as it considers necessary to prevent the unauthorized use of Licensed Materials by third parties. </w:t>
      </w:r>
    </w:p>
    <w:p w14:paraId="01EAFA38"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UNT shall not be liable to Institution for the unauthorized use of Licensed Materials or other violations by Public</w:t>
      </w:r>
      <w:r w:rsidR="00BE5AA1">
        <w:rPr>
          <w:rFonts w:ascii="Arial" w:hAnsi="Arial" w:cs="Arial"/>
          <w:sz w:val="20"/>
          <w:szCs w:val="20"/>
        </w:rPr>
        <w:t>.</w:t>
      </w:r>
    </w:p>
    <w:p w14:paraId="2E8DF655"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Institution may submit digital files that include public records or material in the Public Domain that are subject to the provisions of Texas law, which governs the use of such records.  Use restrictions contained in this Agreement shall not apply to any public records or material in the Public Domain.</w:t>
      </w:r>
    </w:p>
    <w:p w14:paraId="172FF95E"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The warranties contained herein shall survive the termination of this Agreement.</w:t>
      </w:r>
    </w:p>
    <w:p w14:paraId="267E5781"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This Agreement will be construed according to the laws of the State of Texas.</w:t>
      </w:r>
    </w:p>
    <w:p w14:paraId="57EFA6DC"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UNT is required by law to provide notice that Chapter 2260 of the Texas Government Code establishes a dispute resolution process for contracts</w:t>
      </w:r>
      <w:r w:rsidR="008F33C4" w:rsidRPr="00BE5AA1">
        <w:rPr>
          <w:rFonts w:ascii="Arial" w:hAnsi="Arial" w:cs="Arial"/>
          <w:sz w:val="20"/>
          <w:szCs w:val="20"/>
        </w:rPr>
        <w:t xml:space="preserve"> involving goods, services, and c</w:t>
      </w:r>
      <w:r w:rsidRPr="00BE5AA1">
        <w:rPr>
          <w:rFonts w:ascii="Arial" w:hAnsi="Arial" w:cs="Arial"/>
          <w:sz w:val="20"/>
          <w:szCs w:val="20"/>
        </w:rPr>
        <w:t>ertain types of projects.  If Chapter 2260 applies to this Agr</w:t>
      </w:r>
      <w:r w:rsidR="008F33C4" w:rsidRPr="00BE5AA1">
        <w:rPr>
          <w:rFonts w:ascii="Arial" w:hAnsi="Arial" w:cs="Arial"/>
          <w:sz w:val="20"/>
          <w:szCs w:val="20"/>
        </w:rPr>
        <w:t xml:space="preserve">eement, then the statutory </w:t>
      </w:r>
      <w:r w:rsidRPr="00BE5AA1">
        <w:rPr>
          <w:rFonts w:ascii="Arial" w:hAnsi="Arial" w:cs="Arial"/>
          <w:sz w:val="20"/>
          <w:szCs w:val="20"/>
        </w:rPr>
        <w:t>dispute resol</w:t>
      </w:r>
      <w:r w:rsidR="008F33C4" w:rsidRPr="00BE5AA1">
        <w:rPr>
          <w:rFonts w:ascii="Arial" w:hAnsi="Arial" w:cs="Arial"/>
          <w:sz w:val="20"/>
          <w:szCs w:val="20"/>
        </w:rPr>
        <w:t>ution process must be used by a</w:t>
      </w:r>
      <w:r w:rsidRPr="00BE5AA1">
        <w:rPr>
          <w:rFonts w:ascii="Arial" w:hAnsi="Arial" w:cs="Arial"/>
          <w:sz w:val="20"/>
          <w:szCs w:val="20"/>
        </w:rPr>
        <w:t xml:space="preserve"> party attempting</w:t>
      </w:r>
      <w:r w:rsidR="008F33C4" w:rsidRPr="00BE5AA1">
        <w:rPr>
          <w:rFonts w:ascii="Arial" w:hAnsi="Arial" w:cs="Arial"/>
          <w:sz w:val="20"/>
          <w:szCs w:val="20"/>
        </w:rPr>
        <w:t xml:space="preserve"> to resolve all of its disputes </w:t>
      </w:r>
      <w:r w:rsidRPr="00BE5AA1">
        <w:rPr>
          <w:rFonts w:ascii="Arial" w:hAnsi="Arial" w:cs="Arial"/>
          <w:sz w:val="20"/>
          <w:szCs w:val="20"/>
        </w:rPr>
        <w:t xml:space="preserve">with UNT arising </w:t>
      </w:r>
      <w:r w:rsidR="00477EA1">
        <w:rPr>
          <w:rFonts w:ascii="Arial" w:hAnsi="Arial" w:cs="Arial"/>
          <w:sz w:val="20"/>
          <w:szCs w:val="20"/>
        </w:rPr>
        <w:t>here</w:t>
      </w:r>
      <w:r w:rsidRPr="00BE5AA1">
        <w:rPr>
          <w:rFonts w:ascii="Arial" w:hAnsi="Arial" w:cs="Arial"/>
          <w:sz w:val="20"/>
          <w:szCs w:val="20"/>
        </w:rPr>
        <w:t>under.</w:t>
      </w:r>
    </w:p>
    <w:p w14:paraId="1FE12C34"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 xml:space="preserve">General Description of Materials to be added: </w:t>
      </w:r>
      <w:r w:rsidR="00477EA1">
        <w:rPr>
          <w:rFonts w:ascii="Arial" w:hAnsi="Arial" w:cs="Arial"/>
          <w:sz w:val="20"/>
          <w:szCs w:val="20"/>
        </w:rPr>
        <w:fldChar w:fldCharType="begin">
          <w:ffData>
            <w:name w:val="Text7"/>
            <w:enabled/>
            <w:calcOnExit w:val="0"/>
            <w:textInput/>
          </w:ffData>
        </w:fldChar>
      </w:r>
      <w:bookmarkStart w:id="5" w:name="Text7"/>
      <w:r w:rsidR="00477EA1">
        <w:rPr>
          <w:rFonts w:ascii="Arial" w:hAnsi="Arial" w:cs="Arial"/>
          <w:sz w:val="20"/>
          <w:szCs w:val="20"/>
        </w:rPr>
        <w:instrText xml:space="preserve"> FORMTEXT </w:instrText>
      </w:r>
      <w:r w:rsidR="00477EA1">
        <w:rPr>
          <w:rFonts w:ascii="Arial" w:hAnsi="Arial" w:cs="Arial"/>
          <w:sz w:val="20"/>
          <w:szCs w:val="20"/>
        </w:rPr>
      </w:r>
      <w:r w:rsidR="00477EA1">
        <w:rPr>
          <w:rFonts w:ascii="Arial" w:hAnsi="Arial" w:cs="Arial"/>
          <w:sz w:val="20"/>
          <w:szCs w:val="20"/>
        </w:rPr>
        <w:fldChar w:fldCharType="separate"/>
      </w:r>
      <w:r w:rsidR="00477EA1">
        <w:rPr>
          <w:rFonts w:ascii="Arial" w:hAnsi="Arial" w:cs="Arial"/>
          <w:noProof/>
          <w:sz w:val="20"/>
          <w:szCs w:val="20"/>
        </w:rPr>
        <w:t> </w:t>
      </w:r>
      <w:r w:rsidR="00477EA1">
        <w:rPr>
          <w:rFonts w:ascii="Arial" w:hAnsi="Arial" w:cs="Arial"/>
          <w:noProof/>
          <w:sz w:val="20"/>
          <w:szCs w:val="20"/>
        </w:rPr>
        <w:t> </w:t>
      </w:r>
      <w:r w:rsidR="00477EA1">
        <w:rPr>
          <w:rFonts w:ascii="Arial" w:hAnsi="Arial" w:cs="Arial"/>
          <w:noProof/>
          <w:sz w:val="20"/>
          <w:szCs w:val="20"/>
        </w:rPr>
        <w:t> </w:t>
      </w:r>
      <w:r w:rsidR="00477EA1">
        <w:rPr>
          <w:rFonts w:ascii="Arial" w:hAnsi="Arial" w:cs="Arial"/>
          <w:noProof/>
          <w:sz w:val="20"/>
          <w:szCs w:val="20"/>
        </w:rPr>
        <w:t> </w:t>
      </w:r>
      <w:r w:rsidR="00477EA1">
        <w:rPr>
          <w:rFonts w:ascii="Arial" w:hAnsi="Arial" w:cs="Arial"/>
          <w:noProof/>
          <w:sz w:val="20"/>
          <w:szCs w:val="20"/>
        </w:rPr>
        <w:t> </w:t>
      </w:r>
      <w:r w:rsidR="00477EA1">
        <w:rPr>
          <w:rFonts w:ascii="Arial" w:hAnsi="Arial" w:cs="Arial"/>
          <w:sz w:val="20"/>
          <w:szCs w:val="20"/>
        </w:rPr>
        <w:fldChar w:fldCharType="end"/>
      </w:r>
      <w:bookmarkEnd w:id="5"/>
    </w:p>
    <w:p w14:paraId="1C69780C" w14:textId="77777777" w:rsidR="006B1FCA" w:rsidRPr="00BE5AA1" w:rsidRDefault="006B1FCA" w:rsidP="00477EA1">
      <w:pPr>
        <w:spacing w:before="360" w:after="240"/>
        <w:rPr>
          <w:rFonts w:ascii="Arial" w:hAnsi="Arial" w:cs="Arial"/>
          <w:sz w:val="20"/>
          <w:szCs w:val="20"/>
        </w:rPr>
      </w:pPr>
      <w:r w:rsidRPr="00BE5AA1">
        <w:rPr>
          <w:rFonts w:ascii="Arial" w:hAnsi="Arial" w:cs="Arial"/>
          <w:sz w:val="20"/>
          <w:szCs w:val="20"/>
        </w:rPr>
        <w:t xml:space="preserve">IN WITNESS WHEREOF, </w:t>
      </w:r>
      <w:r w:rsidR="00477EA1">
        <w:rPr>
          <w:rFonts w:ascii="Arial" w:hAnsi="Arial" w:cs="Arial"/>
          <w:sz w:val="20"/>
          <w:szCs w:val="20"/>
        </w:rPr>
        <w:t xml:space="preserve">the parties hereto have executed this </w:t>
      </w:r>
      <w:r w:rsidR="007C77E3">
        <w:rPr>
          <w:rFonts w:ascii="Arial" w:hAnsi="Arial" w:cs="Arial"/>
          <w:sz w:val="20"/>
          <w:szCs w:val="20"/>
        </w:rPr>
        <w:t>Agreement</w:t>
      </w:r>
      <w:r w:rsidR="00477EA1">
        <w:rPr>
          <w:rFonts w:ascii="Arial" w:hAnsi="Arial" w:cs="Arial"/>
          <w:sz w:val="20"/>
          <w:szCs w:val="20"/>
        </w:rPr>
        <w:t>.</w:t>
      </w:r>
    </w:p>
    <w:p w14:paraId="152F1DD5" w14:textId="77777777" w:rsidR="006B1FCA" w:rsidRPr="00477EA1" w:rsidRDefault="007C77E3" w:rsidP="007C77E3">
      <w:pPr>
        <w:tabs>
          <w:tab w:val="left" w:pos="5040"/>
        </w:tabs>
        <w:spacing w:after="240"/>
        <w:rPr>
          <w:rFonts w:ascii="Arial" w:hAnsi="Arial" w:cs="Arial"/>
          <w:b/>
          <w:sz w:val="20"/>
          <w:szCs w:val="20"/>
        </w:rPr>
      </w:pPr>
      <w:r>
        <w:rPr>
          <w:rFonts w:ascii="Arial" w:hAnsi="Arial" w:cs="Arial"/>
          <w:b/>
          <w:sz w:val="20"/>
          <w:szCs w:val="20"/>
        </w:rPr>
        <w:fldChar w:fldCharType="begin">
          <w:ffData>
            <w:name w:val="Text8"/>
            <w:enabled/>
            <w:calcOnExit w:val="0"/>
            <w:textInput>
              <w:default w:val="Institution"/>
            </w:textInput>
          </w:ffData>
        </w:fldChar>
      </w:r>
      <w:bookmarkStart w:id="6" w:name="Text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Institution</w:t>
      </w:r>
      <w:r>
        <w:rPr>
          <w:rFonts w:ascii="Arial" w:hAnsi="Arial" w:cs="Arial"/>
          <w:b/>
          <w:sz w:val="20"/>
          <w:szCs w:val="20"/>
        </w:rPr>
        <w:fldChar w:fldCharType="end"/>
      </w:r>
      <w:bookmarkEnd w:id="6"/>
      <w:r w:rsidR="006B1FCA" w:rsidRPr="00477EA1">
        <w:rPr>
          <w:rFonts w:ascii="Arial" w:hAnsi="Arial" w:cs="Arial"/>
          <w:b/>
          <w:sz w:val="20"/>
          <w:szCs w:val="20"/>
        </w:rPr>
        <w:tab/>
        <w:t>University of North Texas</w:t>
      </w:r>
    </w:p>
    <w:p w14:paraId="4B983411" w14:textId="77777777" w:rsidR="006B1FCA" w:rsidRPr="00BE5AA1" w:rsidRDefault="007C77E3" w:rsidP="007C77E3">
      <w:pPr>
        <w:tabs>
          <w:tab w:val="left" w:pos="5040"/>
        </w:tabs>
        <w:rPr>
          <w:rFonts w:ascii="Arial" w:hAnsi="Arial" w:cs="Arial"/>
          <w:sz w:val="20"/>
          <w:szCs w:val="20"/>
        </w:rPr>
      </w:pPr>
      <w:r>
        <w:rPr>
          <w:rFonts w:ascii="Arial" w:hAnsi="Arial" w:cs="Arial"/>
          <w:sz w:val="20"/>
          <w:szCs w:val="20"/>
        </w:rPr>
        <w:fldChar w:fldCharType="begin">
          <w:ffData>
            <w:name w:val="Text9"/>
            <w:enabled/>
            <w:calcOnExit w:val="0"/>
            <w:textInput>
              <w:default w:val="Name of authorized representative (print)"/>
            </w:textInput>
          </w:ffData>
        </w:fldChar>
      </w:r>
      <w:bookmarkStart w:id="7"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Name of authorized representative (print)</w:t>
      </w:r>
      <w:r>
        <w:rPr>
          <w:rFonts w:ascii="Arial" w:hAnsi="Arial" w:cs="Arial"/>
          <w:sz w:val="20"/>
          <w:szCs w:val="20"/>
        </w:rPr>
        <w:fldChar w:fldCharType="end"/>
      </w:r>
      <w:bookmarkEnd w:id="7"/>
      <w:r>
        <w:rPr>
          <w:rFonts w:ascii="Arial" w:hAnsi="Arial" w:cs="Arial"/>
          <w:sz w:val="20"/>
          <w:szCs w:val="20"/>
        </w:rPr>
        <w:tab/>
      </w:r>
      <w:r w:rsidR="002D3915">
        <w:rPr>
          <w:rFonts w:ascii="Arial" w:hAnsi="Arial" w:cs="Arial"/>
          <w:sz w:val="20"/>
          <w:szCs w:val="20"/>
        </w:rPr>
        <w:t>Diane Bruxvoort</w:t>
      </w:r>
    </w:p>
    <w:p w14:paraId="29125927" w14:textId="77777777" w:rsidR="006B1FCA" w:rsidRPr="00BE5AA1" w:rsidRDefault="007C77E3" w:rsidP="007C77E3">
      <w:pPr>
        <w:tabs>
          <w:tab w:val="left" w:pos="5040"/>
        </w:tabs>
        <w:spacing w:after="240"/>
        <w:rPr>
          <w:rFonts w:ascii="Arial" w:hAnsi="Arial" w:cs="Arial"/>
          <w:sz w:val="20"/>
          <w:szCs w:val="20"/>
        </w:rPr>
      </w:pPr>
      <w:r>
        <w:rPr>
          <w:rFonts w:ascii="Arial" w:hAnsi="Arial" w:cs="Arial"/>
          <w:sz w:val="20"/>
          <w:szCs w:val="20"/>
        </w:rPr>
        <w:fldChar w:fldCharType="begin">
          <w:ffData>
            <w:name w:val="Text10"/>
            <w:enabled/>
            <w:calcOnExit w:val="0"/>
            <w:textInput>
              <w:default w:val="Title"/>
            </w:textInput>
          </w:ffData>
        </w:fldChar>
      </w:r>
      <w:bookmarkStart w:id="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Title</w:t>
      </w:r>
      <w:r>
        <w:rPr>
          <w:rFonts w:ascii="Arial" w:hAnsi="Arial" w:cs="Arial"/>
          <w:sz w:val="20"/>
          <w:szCs w:val="20"/>
        </w:rPr>
        <w:fldChar w:fldCharType="end"/>
      </w:r>
      <w:bookmarkEnd w:id="8"/>
      <w:r w:rsidR="006B1FCA" w:rsidRPr="00BE5AA1">
        <w:rPr>
          <w:rFonts w:ascii="Arial" w:hAnsi="Arial" w:cs="Arial"/>
          <w:sz w:val="20"/>
          <w:szCs w:val="20"/>
        </w:rPr>
        <w:tab/>
        <w:t>Dean, UNT Libraries</w:t>
      </w:r>
    </w:p>
    <w:p w14:paraId="3FF2F300" w14:textId="77777777" w:rsidR="006B1FCA" w:rsidRPr="00BE5AA1" w:rsidRDefault="006B1FCA" w:rsidP="007C77E3">
      <w:pPr>
        <w:tabs>
          <w:tab w:val="left" w:pos="5040"/>
        </w:tabs>
        <w:rPr>
          <w:rFonts w:ascii="Arial" w:hAnsi="Arial" w:cs="Arial"/>
          <w:sz w:val="20"/>
          <w:szCs w:val="20"/>
        </w:rPr>
      </w:pPr>
      <w:r w:rsidRPr="00BE5AA1">
        <w:rPr>
          <w:rFonts w:ascii="Arial" w:hAnsi="Arial" w:cs="Arial"/>
          <w:sz w:val="20"/>
          <w:szCs w:val="20"/>
        </w:rPr>
        <w:t>___________________________________</w:t>
      </w:r>
      <w:r w:rsidRPr="00BE5AA1">
        <w:rPr>
          <w:rFonts w:ascii="Arial" w:hAnsi="Arial" w:cs="Arial"/>
          <w:sz w:val="20"/>
          <w:szCs w:val="20"/>
        </w:rPr>
        <w:tab/>
        <w:t>____________________________________</w:t>
      </w:r>
    </w:p>
    <w:p w14:paraId="66612BED" w14:textId="77777777" w:rsidR="006B1FCA" w:rsidRPr="00477EA1" w:rsidRDefault="006B1FCA" w:rsidP="007C77E3">
      <w:pPr>
        <w:tabs>
          <w:tab w:val="left" w:pos="5040"/>
        </w:tabs>
        <w:rPr>
          <w:rFonts w:ascii="Arial" w:hAnsi="Arial" w:cs="Arial"/>
          <w:sz w:val="16"/>
          <w:szCs w:val="20"/>
        </w:rPr>
      </w:pPr>
      <w:r w:rsidRPr="00477EA1">
        <w:rPr>
          <w:rFonts w:ascii="Arial" w:hAnsi="Arial" w:cs="Arial"/>
          <w:sz w:val="16"/>
          <w:szCs w:val="20"/>
        </w:rPr>
        <w:t xml:space="preserve">Signature </w:t>
      </w:r>
      <w:r w:rsidRPr="00477EA1">
        <w:rPr>
          <w:rFonts w:ascii="Arial" w:hAnsi="Arial" w:cs="Arial"/>
          <w:sz w:val="16"/>
          <w:szCs w:val="20"/>
        </w:rPr>
        <w:tab/>
        <w:t>Signature</w:t>
      </w:r>
    </w:p>
    <w:p w14:paraId="38DF16A3" w14:textId="77777777" w:rsidR="006B1FCA" w:rsidRPr="00BE5AA1" w:rsidRDefault="006B1FCA" w:rsidP="006B1FCA">
      <w:pPr>
        <w:rPr>
          <w:rFonts w:ascii="Arial" w:hAnsi="Arial" w:cs="Arial"/>
          <w:sz w:val="20"/>
          <w:szCs w:val="20"/>
        </w:rPr>
      </w:pPr>
    </w:p>
    <w:p w14:paraId="61744880" w14:textId="77777777" w:rsidR="006B1FCA" w:rsidRPr="00BE5AA1" w:rsidRDefault="006B1FCA" w:rsidP="007C77E3">
      <w:pPr>
        <w:tabs>
          <w:tab w:val="left" w:pos="5040"/>
        </w:tabs>
        <w:rPr>
          <w:rFonts w:ascii="Arial" w:hAnsi="Arial" w:cs="Arial"/>
          <w:sz w:val="20"/>
          <w:szCs w:val="20"/>
        </w:rPr>
      </w:pPr>
      <w:r w:rsidRPr="00BE5AA1">
        <w:rPr>
          <w:rFonts w:ascii="Arial" w:hAnsi="Arial" w:cs="Arial"/>
          <w:sz w:val="20"/>
          <w:szCs w:val="20"/>
        </w:rPr>
        <w:t>___________________________________</w:t>
      </w:r>
      <w:r w:rsidRPr="00BE5AA1">
        <w:rPr>
          <w:rFonts w:ascii="Arial" w:hAnsi="Arial" w:cs="Arial"/>
          <w:sz w:val="20"/>
          <w:szCs w:val="20"/>
        </w:rPr>
        <w:tab/>
        <w:t>____________________________________</w:t>
      </w:r>
    </w:p>
    <w:p w14:paraId="450E35CF" w14:textId="77777777" w:rsidR="009C3A22" w:rsidRPr="00477EA1" w:rsidRDefault="006B1FCA" w:rsidP="007C77E3">
      <w:pPr>
        <w:tabs>
          <w:tab w:val="left" w:pos="5040"/>
        </w:tabs>
        <w:rPr>
          <w:rFonts w:ascii="Arial" w:hAnsi="Arial" w:cs="Arial"/>
          <w:sz w:val="16"/>
          <w:szCs w:val="20"/>
        </w:rPr>
      </w:pPr>
      <w:r w:rsidRPr="00477EA1">
        <w:rPr>
          <w:rFonts w:ascii="Arial" w:hAnsi="Arial" w:cs="Arial"/>
          <w:sz w:val="16"/>
          <w:szCs w:val="20"/>
        </w:rPr>
        <w:t>Date signed</w:t>
      </w:r>
      <w:r w:rsidRPr="00477EA1">
        <w:rPr>
          <w:rFonts w:ascii="Arial" w:hAnsi="Arial" w:cs="Arial"/>
          <w:sz w:val="16"/>
          <w:szCs w:val="20"/>
        </w:rPr>
        <w:tab/>
        <w:t>D</w:t>
      </w:r>
      <w:r w:rsidR="00477EA1">
        <w:rPr>
          <w:rFonts w:ascii="Arial" w:hAnsi="Arial" w:cs="Arial"/>
          <w:sz w:val="16"/>
          <w:szCs w:val="20"/>
        </w:rPr>
        <w:t>ate signed</w:t>
      </w:r>
    </w:p>
    <w:sectPr w:rsidR="009C3A22" w:rsidRPr="00477EA1" w:rsidSect="008F1956">
      <w:footerReference w:type="default" r:id="rId7"/>
      <w:headerReference w:type="first" r:id="rId8"/>
      <w:footerReference w:type="first" r:id="rId9"/>
      <w:pgSz w:w="12240" w:h="15840"/>
      <w:pgMar w:top="1152" w:right="1440" w:bottom="1152"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BAFD8" w14:textId="77777777" w:rsidR="003A535F" w:rsidRDefault="003A535F" w:rsidP="006B1FCA">
      <w:r>
        <w:separator/>
      </w:r>
    </w:p>
  </w:endnote>
  <w:endnote w:type="continuationSeparator" w:id="0">
    <w:p w14:paraId="016EC595" w14:textId="77777777" w:rsidR="003A535F" w:rsidRDefault="003A535F" w:rsidP="006B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F5CE" w14:textId="77777777" w:rsidR="008F1956" w:rsidRPr="00477EA1" w:rsidRDefault="008F1956" w:rsidP="008F1956">
    <w:pPr>
      <w:pStyle w:val="Footer"/>
      <w:tabs>
        <w:tab w:val="clear" w:pos="4680"/>
      </w:tabs>
      <w:ind w:right="-180"/>
      <w:rPr>
        <w:rFonts w:ascii="Arial" w:hAnsi="Arial" w:cs="Arial"/>
        <w:b/>
        <w:sz w:val="16"/>
      </w:rPr>
    </w:pPr>
    <w:r w:rsidRPr="00477EA1">
      <w:rPr>
        <w:rFonts w:ascii="Arial" w:hAnsi="Arial" w:cs="Arial"/>
        <w:b/>
        <w:sz w:val="16"/>
      </w:rPr>
      <w:t>PORTAL TO TEXAS HISTORY PROJECT AGREEMENT</w:t>
    </w:r>
    <w:r>
      <w:rPr>
        <w:rFonts w:ascii="Arial" w:hAnsi="Arial" w:cs="Arial"/>
        <w:b/>
        <w:sz w:val="16"/>
      </w:rPr>
      <w:tab/>
    </w:r>
    <w:r w:rsidRPr="00477EA1">
      <w:rPr>
        <w:rFonts w:ascii="Arial" w:hAnsi="Arial" w:cs="Arial"/>
        <w:b/>
        <w:sz w:val="16"/>
      </w:rPr>
      <w:t xml:space="preserve">Page </w:t>
    </w:r>
    <w:r w:rsidRPr="00477EA1">
      <w:rPr>
        <w:rFonts w:ascii="Arial" w:hAnsi="Arial" w:cs="Arial"/>
        <w:b/>
        <w:bCs/>
        <w:sz w:val="16"/>
      </w:rPr>
      <w:fldChar w:fldCharType="begin"/>
    </w:r>
    <w:r w:rsidRPr="00477EA1">
      <w:rPr>
        <w:rFonts w:ascii="Arial" w:hAnsi="Arial" w:cs="Arial"/>
        <w:b/>
        <w:bCs/>
        <w:sz w:val="16"/>
      </w:rPr>
      <w:instrText xml:space="preserve"> PAGE </w:instrText>
    </w:r>
    <w:r w:rsidRPr="00477EA1">
      <w:rPr>
        <w:rFonts w:ascii="Arial" w:hAnsi="Arial" w:cs="Arial"/>
        <w:b/>
        <w:bCs/>
        <w:sz w:val="16"/>
      </w:rPr>
      <w:fldChar w:fldCharType="separate"/>
    </w:r>
    <w:r w:rsidR="005A52AB">
      <w:rPr>
        <w:rFonts w:ascii="Arial" w:hAnsi="Arial" w:cs="Arial"/>
        <w:b/>
        <w:bCs/>
        <w:noProof/>
        <w:sz w:val="16"/>
      </w:rPr>
      <w:t>2</w:t>
    </w:r>
    <w:r w:rsidRPr="00477EA1">
      <w:rPr>
        <w:rFonts w:ascii="Arial" w:hAnsi="Arial" w:cs="Arial"/>
        <w:b/>
        <w:bCs/>
        <w:sz w:val="16"/>
      </w:rPr>
      <w:fldChar w:fldCharType="end"/>
    </w:r>
    <w:r w:rsidRPr="00477EA1">
      <w:rPr>
        <w:rFonts w:ascii="Arial" w:hAnsi="Arial" w:cs="Arial"/>
        <w:b/>
        <w:sz w:val="16"/>
      </w:rPr>
      <w:t xml:space="preserve"> of </w:t>
    </w:r>
    <w:r w:rsidRPr="00477EA1">
      <w:rPr>
        <w:rFonts w:ascii="Arial" w:hAnsi="Arial" w:cs="Arial"/>
        <w:b/>
        <w:bCs/>
        <w:sz w:val="16"/>
      </w:rPr>
      <w:fldChar w:fldCharType="begin"/>
    </w:r>
    <w:r w:rsidRPr="00477EA1">
      <w:rPr>
        <w:rFonts w:ascii="Arial" w:hAnsi="Arial" w:cs="Arial"/>
        <w:b/>
        <w:bCs/>
        <w:sz w:val="16"/>
      </w:rPr>
      <w:instrText xml:space="preserve"> NUMPAGES  </w:instrText>
    </w:r>
    <w:r w:rsidRPr="00477EA1">
      <w:rPr>
        <w:rFonts w:ascii="Arial" w:hAnsi="Arial" w:cs="Arial"/>
        <w:b/>
        <w:bCs/>
        <w:sz w:val="16"/>
      </w:rPr>
      <w:fldChar w:fldCharType="separate"/>
    </w:r>
    <w:r w:rsidR="005A52AB">
      <w:rPr>
        <w:rFonts w:ascii="Arial" w:hAnsi="Arial" w:cs="Arial"/>
        <w:b/>
        <w:bCs/>
        <w:noProof/>
        <w:sz w:val="16"/>
      </w:rPr>
      <w:t>2</w:t>
    </w:r>
    <w:r w:rsidRPr="00477EA1">
      <w:rPr>
        <w:rFonts w:ascii="Arial" w:hAnsi="Arial" w:cs="Arial"/>
        <w:b/>
        <w:bCs/>
        <w:sz w:val="16"/>
      </w:rPr>
      <w:fldChar w:fldCharType="end"/>
    </w:r>
  </w:p>
  <w:p w14:paraId="1CD1C01F" w14:textId="2716EF91" w:rsidR="00477EA1" w:rsidRPr="008F1956" w:rsidRDefault="008F1956" w:rsidP="008F1956">
    <w:pPr>
      <w:pStyle w:val="Footer"/>
      <w:tabs>
        <w:tab w:val="clear" w:pos="4680"/>
      </w:tabs>
      <w:rPr>
        <w:rFonts w:ascii="Arial" w:hAnsi="Arial" w:cs="Arial"/>
        <w:sz w:val="16"/>
      </w:rPr>
    </w:pPr>
    <w:r w:rsidRPr="00477EA1">
      <w:rPr>
        <w:rFonts w:ascii="Arial" w:hAnsi="Arial" w:cs="Arial"/>
        <w:sz w:val="16"/>
      </w:rPr>
      <w:t xml:space="preserve">OGC </w:t>
    </w:r>
    <w:r>
      <w:rPr>
        <w:rFonts w:ascii="Arial" w:hAnsi="Arial" w:cs="Arial"/>
        <w:sz w:val="16"/>
      </w:rPr>
      <w:t xml:space="preserve">Approved for UNT Libraries </w:t>
    </w:r>
    <w:r w:rsidR="005A52AB">
      <w:rPr>
        <w:rFonts w:ascii="Arial" w:hAnsi="Arial" w:cs="Arial"/>
        <w:sz w:val="16"/>
      </w:rPr>
      <w:t>0</w:t>
    </w:r>
    <w:r w:rsidR="0003175B">
      <w:rPr>
        <w:rFonts w:ascii="Arial" w:hAnsi="Arial" w:cs="Arial"/>
        <w:sz w:val="16"/>
      </w:rPr>
      <w:t>3</w:t>
    </w:r>
    <w:r w:rsidR="005A52AB">
      <w:rPr>
        <w:rFonts w:ascii="Arial" w:hAnsi="Arial" w:cs="Arial"/>
        <w:sz w:val="16"/>
      </w:rPr>
      <w:t>/</w:t>
    </w:r>
    <w:r w:rsidR="0003175B">
      <w:rPr>
        <w:rFonts w:ascii="Arial" w:hAnsi="Arial" w:cs="Arial"/>
        <w:sz w:val="16"/>
      </w:rPr>
      <w:t>06</w:t>
    </w:r>
    <w:r w:rsidR="005A52AB">
      <w:rPr>
        <w:rFonts w:ascii="Arial" w:hAnsi="Arial" w:cs="Arial"/>
        <w:sz w:val="16"/>
      </w:rPr>
      <w:t>/202</w:t>
    </w:r>
    <w:r w:rsidR="0003175B">
      <w:rPr>
        <w:rFonts w:ascii="Arial" w:hAnsi="Arial" w:cs="Arial"/>
        <w:sz w:val="16"/>
      </w:rPr>
      <w:t>4</w:t>
    </w:r>
    <w:r w:rsidR="005A52AB">
      <w:rPr>
        <w:rFonts w:ascii="Arial" w:hAnsi="Arial" w:cs="Arial"/>
        <w:sz w:val="16"/>
      </w:rPr>
      <w:t>-0</w:t>
    </w:r>
    <w:r w:rsidR="0003175B">
      <w:rPr>
        <w:rFonts w:ascii="Arial" w:hAnsi="Arial" w:cs="Arial"/>
        <w:sz w:val="16"/>
      </w:rPr>
      <w:t>3</w:t>
    </w:r>
    <w:r w:rsidR="005A52AB">
      <w:rPr>
        <w:rFonts w:ascii="Arial" w:hAnsi="Arial" w:cs="Arial"/>
        <w:sz w:val="16"/>
      </w:rPr>
      <w:t>/31/202</w:t>
    </w:r>
    <w:r w:rsidR="008B387F">
      <w:rPr>
        <w:rFonts w:ascii="Arial" w:hAnsi="Arial" w:cs="Arial"/>
        <w:sz w:val="16"/>
      </w:rPr>
      <w:t>6</w:t>
    </w:r>
    <w:r w:rsidRPr="00477EA1">
      <w:rPr>
        <w:rFonts w:ascii="Arial" w:hAnsi="Arial" w:cs="Arial"/>
        <w:sz w:val="16"/>
      </w:rPr>
      <w:tab/>
      <w:t>{000022}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D9AC" w14:textId="77777777" w:rsidR="007C77E3" w:rsidRPr="00477EA1" w:rsidRDefault="007C77E3" w:rsidP="008F1956">
    <w:pPr>
      <w:pStyle w:val="Footer"/>
      <w:tabs>
        <w:tab w:val="clear" w:pos="4680"/>
      </w:tabs>
      <w:ind w:right="-180"/>
      <w:rPr>
        <w:rFonts w:ascii="Arial" w:hAnsi="Arial" w:cs="Arial"/>
        <w:b/>
        <w:sz w:val="16"/>
      </w:rPr>
    </w:pPr>
    <w:r w:rsidRPr="00477EA1">
      <w:rPr>
        <w:rFonts w:ascii="Arial" w:hAnsi="Arial" w:cs="Arial"/>
        <w:b/>
        <w:sz w:val="16"/>
      </w:rPr>
      <w:t>PORTAL TO TEXAS HISTORY PROJECT AGREEMENT</w:t>
    </w:r>
    <w:r w:rsidR="008F1956">
      <w:rPr>
        <w:rFonts w:ascii="Arial" w:hAnsi="Arial" w:cs="Arial"/>
        <w:b/>
        <w:sz w:val="16"/>
      </w:rPr>
      <w:tab/>
    </w:r>
    <w:r w:rsidRPr="00477EA1">
      <w:rPr>
        <w:rFonts w:ascii="Arial" w:hAnsi="Arial" w:cs="Arial"/>
        <w:b/>
        <w:sz w:val="16"/>
      </w:rPr>
      <w:t xml:space="preserve">Page </w:t>
    </w:r>
    <w:r w:rsidRPr="00477EA1">
      <w:rPr>
        <w:rFonts w:ascii="Arial" w:hAnsi="Arial" w:cs="Arial"/>
        <w:b/>
        <w:bCs/>
        <w:sz w:val="16"/>
      </w:rPr>
      <w:fldChar w:fldCharType="begin"/>
    </w:r>
    <w:r w:rsidRPr="00477EA1">
      <w:rPr>
        <w:rFonts w:ascii="Arial" w:hAnsi="Arial" w:cs="Arial"/>
        <w:b/>
        <w:bCs/>
        <w:sz w:val="16"/>
      </w:rPr>
      <w:instrText xml:space="preserve"> PAGE </w:instrText>
    </w:r>
    <w:r w:rsidRPr="00477EA1">
      <w:rPr>
        <w:rFonts w:ascii="Arial" w:hAnsi="Arial" w:cs="Arial"/>
        <w:b/>
        <w:bCs/>
        <w:sz w:val="16"/>
      </w:rPr>
      <w:fldChar w:fldCharType="separate"/>
    </w:r>
    <w:r w:rsidR="005A52AB">
      <w:rPr>
        <w:rFonts w:ascii="Arial" w:hAnsi="Arial" w:cs="Arial"/>
        <w:b/>
        <w:bCs/>
        <w:noProof/>
        <w:sz w:val="16"/>
      </w:rPr>
      <w:t>1</w:t>
    </w:r>
    <w:r w:rsidRPr="00477EA1">
      <w:rPr>
        <w:rFonts w:ascii="Arial" w:hAnsi="Arial" w:cs="Arial"/>
        <w:b/>
        <w:bCs/>
        <w:sz w:val="16"/>
      </w:rPr>
      <w:fldChar w:fldCharType="end"/>
    </w:r>
    <w:r w:rsidRPr="00477EA1">
      <w:rPr>
        <w:rFonts w:ascii="Arial" w:hAnsi="Arial" w:cs="Arial"/>
        <w:b/>
        <w:sz w:val="16"/>
      </w:rPr>
      <w:t xml:space="preserve"> of </w:t>
    </w:r>
    <w:r w:rsidRPr="00477EA1">
      <w:rPr>
        <w:rFonts w:ascii="Arial" w:hAnsi="Arial" w:cs="Arial"/>
        <w:b/>
        <w:bCs/>
        <w:sz w:val="16"/>
      </w:rPr>
      <w:fldChar w:fldCharType="begin"/>
    </w:r>
    <w:r w:rsidRPr="00477EA1">
      <w:rPr>
        <w:rFonts w:ascii="Arial" w:hAnsi="Arial" w:cs="Arial"/>
        <w:b/>
        <w:bCs/>
        <w:sz w:val="16"/>
      </w:rPr>
      <w:instrText xml:space="preserve"> NUMPAGES  </w:instrText>
    </w:r>
    <w:r w:rsidRPr="00477EA1">
      <w:rPr>
        <w:rFonts w:ascii="Arial" w:hAnsi="Arial" w:cs="Arial"/>
        <w:b/>
        <w:bCs/>
        <w:sz w:val="16"/>
      </w:rPr>
      <w:fldChar w:fldCharType="separate"/>
    </w:r>
    <w:r w:rsidR="005A52AB">
      <w:rPr>
        <w:rFonts w:ascii="Arial" w:hAnsi="Arial" w:cs="Arial"/>
        <w:b/>
        <w:bCs/>
        <w:noProof/>
        <w:sz w:val="16"/>
      </w:rPr>
      <w:t>2</w:t>
    </w:r>
    <w:r w:rsidRPr="00477EA1">
      <w:rPr>
        <w:rFonts w:ascii="Arial" w:hAnsi="Arial" w:cs="Arial"/>
        <w:b/>
        <w:bCs/>
        <w:sz w:val="16"/>
      </w:rPr>
      <w:fldChar w:fldCharType="end"/>
    </w:r>
  </w:p>
  <w:p w14:paraId="02D06020" w14:textId="3D2F1EB0" w:rsidR="00477EA1" w:rsidRPr="007C77E3" w:rsidRDefault="007C77E3" w:rsidP="008F1956">
    <w:pPr>
      <w:pStyle w:val="Footer"/>
      <w:tabs>
        <w:tab w:val="clear" w:pos="4680"/>
      </w:tabs>
      <w:rPr>
        <w:rFonts w:ascii="Arial" w:hAnsi="Arial" w:cs="Arial"/>
        <w:sz w:val="16"/>
      </w:rPr>
    </w:pPr>
    <w:r w:rsidRPr="00477EA1">
      <w:rPr>
        <w:rFonts w:ascii="Arial" w:hAnsi="Arial" w:cs="Arial"/>
        <w:sz w:val="16"/>
      </w:rPr>
      <w:t xml:space="preserve">OGC </w:t>
    </w:r>
    <w:r>
      <w:rPr>
        <w:rFonts w:ascii="Arial" w:hAnsi="Arial" w:cs="Arial"/>
        <w:sz w:val="16"/>
      </w:rPr>
      <w:t xml:space="preserve">Approved for UNT Libraries </w:t>
    </w:r>
    <w:r w:rsidR="00675349">
      <w:rPr>
        <w:rFonts w:ascii="Arial" w:hAnsi="Arial" w:cs="Arial"/>
        <w:sz w:val="16"/>
      </w:rPr>
      <w:t>0</w:t>
    </w:r>
    <w:r w:rsidR="00790B2A">
      <w:rPr>
        <w:rFonts w:ascii="Arial" w:hAnsi="Arial" w:cs="Arial"/>
        <w:sz w:val="16"/>
      </w:rPr>
      <w:t>3/06</w:t>
    </w:r>
    <w:r w:rsidR="00675349">
      <w:rPr>
        <w:rFonts w:ascii="Arial" w:hAnsi="Arial" w:cs="Arial"/>
        <w:sz w:val="16"/>
      </w:rPr>
      <w:t>/202</w:t>
    </w:r>
    <w:r w:rsidR="00790B2A">
      <w:rPr>
        <w:rFonts w:ascii="Arial" w:hAnsi="Arial" w:cs="Arial"/>
        <w:sz w:val="16"/>
      </w:rPr>
      <w:t>4</w:t>
    </w:r>
    <w:r w:rsidRPr="00477EA1">
      <w:rPr>
        <w:rFonts w:ascii="Arial" w:hAnsi="Arial" w:cs="Arial"/>
        <w:sz w:val="16"/>
      </w:rPr>
      <w:t xml:space="preserve"> – 0</w:t>
    </w:r>
    <w:r w:rsidR="00790B2A">
      <w:rPr>
        <w:rFonts w:ascii="Arial" w:hAnsi="Arial" w:cs="Arial"/>
        <w:sz w:val="16"/>
      </w:rPr>
      <w:t>3</w:t>
    </w:r>
    <w:r w:rsidRPr="00477EA1">
      <w:rPr>
        <w:rFonts w:ascii="Arial" w:hAnsi="Arial" w:cs="Arial"/>
        <w:sz w:val="16"/>
      </w:rPr>
      <w:t>/</w:t>
    </w:r>
    <w:r>
      <w:rPr>
        <w:rFonts w:ascii="Arial" w:hAnsi="Arial" w:cs="Arial"/>
        <w:sz w:val="16"/>
      </w:rPr>
      <w:t>3</w:t>
    </w:r>
    <w:r w:rsidR="00675349">
      <w:rPr>
        <w:rFonts w:ascii="Arial" w:hAnsi="Arial" w:cs="Arial"/>
        <w:sz w:val="16"/>
      </w:rPr>
      <w:t>1</w:t>
    </w:r>
    <w:r w:rsidRPr="00477EA1">
      <w:rPr>
        <w:rFonts w:ascii="Arial" w:hAnsi="Arial" w:cs="Arial"/>
        <w:sz w:val="16"/>
      </w:rPr>
      <w:t>/20</w:t>
    </w:r>
    <w:r w:rsidR="00F06CE1">
      <w:rPr>
        <w:rFonts w:ascii="Arial" w:hAnsi="Arial" w:cs="Arial"/>
        <w:sz w:val="16"/>
      </w:rPr>
      <w:t>2</w:t>
    </w:r>
    <w:r w:rsidR="00790B2A">
      <w:rPr>
        <w:rFonts w:ascii="Arial" w:hAnsi="Arial" w:cs="Arial"/>
        <w:sz w:val="16"/>
      </w:rPr>
      <w:t>6</w:t>
    </w:r>
    <w:r w:rsidRPr="00477EA1">
      <w:rPr>
        <w:rFonts w:ascii="Arial" w:hAnsi="Arial" w:cs="Arial"/>
        <w:sz w:val="16"/>
      </w:rPr>
      <w:tab/>
      <w:t>{000022}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F6225" w14:textId="77777777" w:rsidR="003A535F" w:rsidRDefault="003A535F" w:rsidP="006B1FCA">
      <w:r>
        <w:separator/>
      </w:r>
    </w:p>
  </w:footnote>
  <w:footnote w:type="continuationSeparator" w:id="0">
    <w:p w14:paraId="785602A6" w14:textId="77777777" w:rsidR="003A535F" w:rsidRDefault="003A535F" w:rsidP="006B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EA14E" w14:textId="64CB285D" w:rsidR="00477EA1" w:rsidRDefault="00620AA0">
    <w:pPr>
      <w:pStyle w:val="Header"/>
    </w:pPr>
    <w:r>
      <w:rPr>
        <w:noProof/>
      </w:rPr>
      <w:drawing>
        <wp:inline distT="0" distB="0" distL="0" distR="0" wp14:anchorId="28D0F807" wp14:editId="5DA73E74">
          <wp:extent cx="762000" cy="762000"/>
          <wp:effectExtent l="0" t="0" r="0" b="0"/>
          <wp:docPr id="15972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6DAD"/>
    <w:multiLevelType w:val="hybridMultilevel"/>
    <w:tmpl w:val="A8A6894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AA1140"/>
    <w:multiLevelType w:val="singleLevel"/>
    <w:tmpl w:val="C9288746"/>
    <w:lvl w:ilvl="0">
      <w:start w:val="1"/>
      <w:numFmt w:val="lowerLetter"/>
      <w:lvlText w:val="%1)"/>
      <w:lvlJc w:val="left"/>
      <w:pPr>
        <w:tabs>
          <w:tab w:val="num" w:pos="1080"/>
        </w:tabs>
        <w:ind w:left="1080" w:hanging="360"/>
      </w:pPr>
      <w:rPr>
        <w:rFonts w:hint="default"/>
      </w:rPr>
    </w:lvl>
  </w:abstractNum>
  <w:abstractNum w:abstractNumId="2" w15:restartNumberingAfterBreak="0">
    <w:nsid w:val="170F4E5A"/>
    <w:multiLevelType w:val="hybridMultilevel"/>
    <w:tmpl w:val="22BA9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F90A60"/>
    <w:multiLevelType w:val="singleLevel"/>
    <w:tmpl w:val="56D80266"/>
    <w:lvl w:ilvl="0">
      <w:start w:val="1"/>
      <w:numFmt w:val="decimal"/>
      <w:lvlText w:val="%1)"/>
      <w:lvlJc w:val="left"/>
      <w:pPr>
        <w:tabs>
          <w:tab w:val="num" w:pos="540"/>
        </w:tabs>
        <w:ind w:left="540" w:hanging="360"/>
      </w:pPr>
      <w:rPr>
        <w:b w:val="0"/>
        <w:i w:val="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FCA"/>
    <w:rsid w:val="00024062"/>
    <w:rsid w:val="0003175B"/>
    <w:rsid w:val="00065D12"/>
    <w:rsid w:val="000D0903"/>
    <w:rsid w:val="001239B9"/>
    <w:rsid w:val="00176222"/>
    <w:rsid w:val="00237628"/>
    <w:rsid w:val="002408A9"/>
    <w:rsid w:val="002700F5"/>
    <w:rsid w:val="002D21E1"/>
    <w:rsid w:val="002D3915"/>
    <w:rsid w:val="002D73E9"/>
    <w:rsid w:val="00340023"/>
    <w:rsid w:val="003A535F"/>
    <w:rsid w:val="003C6D31"/>
    <w:rsid w:val="00442EAE"/>
    <w:rsid w:val="00477EA1"/>
    <w:rsid w:val="00491B4E"/>
    <w:rsid w:val="00536C62"/>
    <w:rsid w:val="00546B40"/>
    <w:rsid w:val="0056040A"/>
    <w:rsid w:val="005A4D10"/>
    <w:rsid w:val="005A52AB"/>
    <w:rsid w:val="005D58BF"/>
    <w:rsid w:val="005D66E5"/>
    <w:rsid w:val="00614E33"/>
    <w:rsid w:val="006154D5"/>
    <w:rsid w:val="00620AA0"/>
    <w:rsid w:val="00644106"/>
    <w:rsid w:val="00675349"/>
    <w:rsid w:val="006B1FCA"/>
    <w:rsid w:val="006D6D7B"/>
    <w:rsid w:val="00756415"/>
    <w:rsid w:val="007866B3"/>
    <w:rsid w:val="00790B2A"/>
    <w:rsid w:val="0079170A"/>
    <w:rsid w:val="007C77E3"/>
    <w:rsid w:val="00835355"/>
    <w:rsid w:val="0085132A"/>
    <w:rsid w:val="00853C76"/>
    <w:rsid w:val="00862A02"/>
    <w:rsid w:val="0088376C"/>
    <w:rsid w:val="008A6A8F"/>
    <w:rsid w:val="008B387F"/>
    <w:rsid w:val="008F1956"/>
    <w:rsid w:val="008F33C4"/>
    <w:rsid w:val="00907815"/>
    <w:rsid w:val="0098536D"/>
    <w:rsid w:val="009C3A22"/>
    <w:rsid w:val="009D356E"/>
    <w:rsid w:val="00A5170D"/>
    <w:rsid w:val="00AF0BDE"/>
    <w:rsid w:val="00B23B43"/>
    <w:rsid w:val="00B837EC"/>
    <w:rsid w:val="00BA344D"/>
    <w:rsid w:val="00BC4D7B"/>
    <w:rsid w:val="00BE5AA1"/>
    <w:rsid w:val="00C658F5"/>
    <w:rsid w:val="00C71A5B"/>
    <w:rsid w:val="00CE1CDC"/>
    <w:rsid w:val="00D66932"/>
    <w:rsid w:val="00D70747"/>
    <w:rsid w:val="00DB7624"/>
    <w:rsid w:val="00E37A91"/>
    <w:rsid w:val="00EA383C"/>
    <w:rsid w:val="00EB391D"/>
    <w:rsid w:val="00ED3A87"/>
    <w:rsid w:val="00F06CE1"/>
    <w:rsid w:val="00F65447"/>
    <w:rsid w:val="00FE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873DF7"/>
  <w15:docId w15:val="{0ECEFC4F-BBF8-4065-9B9D-F9BC2106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FC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1FCA"/>
    <w:pPr>
      <w:tabs>
        <w:tab w:val="center" w:pos="4680"/>
        <w:tab w:val="right" w:pos="9360"/>
      </w:tabs>
    </w:pPr>
  </w:style>
  <w:style w:type="character" w:customStyle="1" w:styleId="HeaderChar">
    <w:name w:val="Header Char"/>
    <w:basedOn w:val="DefaultParagraphFont"/>
    <w:link w:val="Header"/>
    <w:uiPriority w:val="99"/>
    <w:rsid w:val="006B1FCA"/>
  </w:style>
  <w:style w:type="paragraph" w:styleId="Footer">
    <w:name w:val="footer"/>
    <w:basedOn w:val="Normal"/>
    <w:link w:val="FooterChar"/>
    <w:uiPriority w:val="99"/>
    <w:unhideWhenUsed/>
    <w:rsid w:val="006B1FCA"/>
    <w:pPr>
      <w:tabs>
        <w:tab w:val="center" w:pos="4680"/>
        <w:tab w:val="right" w:pos="9360"/>
      </w:tabs>
    </w:pPr>
  </w:style>
  <w:style w:type="character" w:customStyle="1" w:styleId="FooterChar">
    <w:name w:val="Footer Char"/>
    <w:basedOn w:val="DefaultParagraphFont"/>
    <w:link w:val="Footer"/>
    <w:uiPriority w:val="99"/>
    <w:rsid w:val="006B1FCA"/>
  </w:style>
  <w:style w:type="paragraph" w:styleId="BalloonText">
    <w:name w:val="Balloon Text"/>
    <w:basedOn w:val="Normal"/>
    <w:link w:val="BalloonTextChar"/>
    <w:uiPriority w:val="99"/>
    <w:semiHidden/>
    <w:unhideWhenUsed/>
    <w:rsid w:val="006B1FCA"/>
    <w:rPr>
      <w:rFonts w:ascii="Tahoma" w:hAnsi="Tahoma" w:cs="Tahoma"/>
      <w:sz w:val="16"/>
      <w:szCs w:val="16"/>
    </w:rPr>
  </w:style>
  <w:style w:type="character" w:customStyle="1" w:styleId="BalloonTextChar">
    <w:name w:val="Balloon Text Char"/>
    <w:link w:val="BalloonText"/>
    <w:uiPriority w:val="99"/>
    <w:semiHidden/>
    <w:rsid w:val="006B1FCA"/>
    <w:rPr>
      <w:rFonts w:ascii="Tahoma" w:hAnsi="Tahoma" w:cs="Tahoma"/>
      <w:sz w:val="16"/>
      <w:szCs w:val="16"/>
    </w:rPr>
  </w:style>
  <w:style w:type="paragraph" w:styleId="ListParagraph">
    <w:name w:val="List Paragraph"/>
    <w:basedOn w:val="Normal"/>
    <w:uiPriority w:val="34"/>
    <w:qFormat/>
    <w:rsid w:val="00EB3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1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1104</Words>
  <Characters>6165</Characters>
  <Application>Microsoft Office Word</Application>
  <DocSecurity>0</DocSecurity>
  <PresentationFormat>15|.DOCX</PresentationFormat>
  <Lines>93</Lines>
  <Paragraphs>48</Paragraphs>
  <ScaleCrop>false</ScaleCrop>
  <HeadingPairs>
    <vt:vector size="2" baseType="variant">
      <vt:variant>
        <vt:lpstr>Title</vt:lpstr>
      </vt:variant>
      <vt:variant>
        <vt:i4>1</vt:i4>
      </vt:variant>
    </vt:vector>
  </HeadingPairs>
  <TitlesOfParts>
    <vt:vector size="1" baseType="lpstr">
      <vt:lpstr>Portal to Texas History Project Agreement 2020-2022 (00257624-3).DOCX</vt:lpstr>
    </vt:vector>
  </TitlesOfParts>
  <Company>UNT Libraries</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Portal to Texas History Project Agreement 2020-2022 (00257624-3).DOCX</dc:title>
  <dc:subject>00128128-1</dc:subject>
  <dc:creator>Tara Carlisle</dc:creator>
  <cp:keywords/>
  <cp:lastModifiedBy>Foster, Justin</cp:lastModifiedBy>
  <cp:revision>2</cp:revision>
  <cp:lastPrinted>2023-10-03T16:43:00Z</cp:lastPrinted>
  <dcterms:created xsi:type="dcterms:W3CDTF">2024-03-06T22:50:00Z</dcterms:created>
  <dcterms:modified xsi:type="dcterms:W3CDTF">2024-03-06T22:50:00Z</dcterms:modified>
</cp:coreProperties>
</file>